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350"/>
        <w:gridCol w:w="6120"/>
        <w:gridCol w:w="3510"/>
      </w:tblGrid>
      <w:tr w:rsidR="00EF2299" w:rsidRPr="008A371A" w:rsidTr="00FD1E95">
        <w:trPr>
          <w:trHeight w:val="440"/>
        </w:trPr>
        <w:tc>
          <w:tcPr>
            <w:tcW w:w="10980" w:type="dxa"/>
            <w:gridSpan w:val="3"/>
            <w:tcBorders>
              <w:top w:val="single" w:sz="4" w:space="0" w:color="auto"/>
            </w:tcBorders>
            <w:shd w:val="pct10" w:color="auto" w:fill="auto"/>
          </w:tcPr>
          <w:p w:rsidR="00EF2299" w:rsidRPr="008A371A" w:rsidRDefault="00A30006" w:rsidP="00EF2299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Verification</w:t>
            </w:r>
            <w:r w:rsidR="00D2670D" w:rsidRPr="008A371A">
              <w:rPr>
                <w:rFonts w:ascii="Arial Black" w:hAnsi="Arial Black" w:cs="Arial"/>
                <w:b/>
              </w:rPr>
              <w:t xml:space="preserve"> </w:t>
            </w:r>
            <w:r w:rsidR="00B00DF2">
              <w:rPr>
                <w:rFonts w:ascii="Arial Black" w:hAnsi="Arial Black" w:cs="Arial"/>
                <w:b/>
              </w:rPr>
              <w:t>Process to Initiate</w:t>
            </w:r>
            <w:r w:rsidR="00D2670D" w:rsidRPr="008A371A">
              <w:rPr>
                <w:rFonts w:ascii="Arial Black" w:hAnsi="Arial Black" w:cs="Arial"/>
                <w:b/>
              </w:rPr>
              <w:t xml:space="preserve"> </w:t>
            </w:r>
            <w:r w:rsidR="004F635F" w:rsidRPr="008A371A">
              <w:rPr>
                <w:rFonts w:ascii="Arial Black" w:hAnsi="Arial Black" w:cs="Arial"/>
                <w:b/>
              </w:rPr>
              <w:t>T</w:t>
            </w:r>
            <w:r w:rsidR="00EC0850" w:rsidRPr="008A371A">
              <w:rPr>
                <w:rFonts w:ascii="Arial Black" w:hAnsi="Arial Black" w:cs="Arial"/>
                <w:b/>
              </w:rPr>
              <w:t>emporary Part-Time</w:t>
            </w:r>
            <w:r w:rsidR="004F635F" w:rsidRPr="008A371A">
              <w:rPr>
                <w:rFonts w:ascii="Arial Black" w:hAnsi="Arial Black" w:cs="Arial"/>
                <w:b/>
              </w:rPr>
              <w:t xml:space="preserve"> </w:t>
            </w:r>
            <w:r w:rsidR="00D2670D" w:rsidRPr="008A371A">
              <w:rPr>
                <w:rFonts w:ascii="Arial Black" w:hAnsi="Arial Black" w:cs="Arial"/>
                <w:b/>
              </w:rPr>
              <w:t xml:space="preserve">Re-Hire </w:t>
            </w:r>
            <w:r w:rsidR="00F96513">
              <w:rPr>
                <w:rFonts w:ascii="Arial Black" w:hAnsi="Arial Black" w:cs="Arial"/>
                <w:b/>
              </w:rPr>
              <w:t>via</w:t>
            </w:r>
            <w:r w:rsidR="00D2670D" w:rsidRPr="008A371A">
              <w:rPr>
                <w:rFonts w:ascii="Arial Black" w:hAnsi="Arial Black" w:cs="Arial"/>
                <w:b/>
              </w:rPr>
              <w:t xml:space="preserve"> EPAF Process</w:t>
            </w:r>
            <w:r w:rsidR="00EF2299" w:rsidRPr="008A371A">
              <w:rPr>
                <w:rFonts w:ascii="Arial Black" w:hAnsi="Arial Black" w:cs="Arial"/>
                <w:b/>
              </w:rPr>
              <w:t xml:space="preserve"> </w:t>
            </w:r>
          </w:p>
          <w:p w:rsidR="00EF2299" w:rsidRPr="008A371A" w:rsidRDefault="00D2670D" w:rsidP="00B00DF2">
            <w:pPr>
              <w:jc w:val="both"/>
              <w:rPr>
                <w:rFonts w:ascii="Arial" w:hAnsi="Arial" w:cs="Arial"/>
                <w:b/>
              </w:rPr>
            </w:pPr>
            <w:r w:rsidRPr="008A371A">
              <w:rPr>
                <w:rFonts w:ascii="Arial" w:hAnsi="Arial" w:cs="Arial"/>
                <w:color w:val="000000" w:themeColor="text1"/>
              </w:rPr>
              <w:t>Verify TPT re-hire h</w:t>
            </w:r>
            <w:r w:rsidR="00B00DF2">
              <w:rPr>
                <w:rFonts w:ascii="Arial" w:hAnsi="Arial" w:cs="Arial"/>
                <w:color w:val="000000" w:themeColor="text1"/>
              </w:rPr>
              <w:t xml:space="preserve">as gone through UNMJobs with </w:t>
            </w:r>
            <w:r w:rsidRPr="008A371A">
              <w:rPr>
                <w:rFonts w:ascii="Arial" w:hAnsi="Arial" w:cs="Arial"/>
                <w:color w:val="000000" w:themeColor="text1"/>
              </w:rPr>
              <w:t>Approved Hiring Proposal</w:t>
            </w:r>
            <w:r w:rsidR="00B00DF2">
              <w:rPr>
                <w:rFonts w:ascii="Arial" w:hAnsi="Arial" w:cs="Arial"/>
                <w:color w:val="000000" w:themeColor="text1"/>
              </w:rPr>
              <w:t>(s) for</w:t>
            </w:r>
            <w:r w:rsidRPr="008A371A">
              <w:rPr>
                <w:rFonts w:ascii="Arial" w:hAnsi="Arial" w:cs="Arial"/>
                <w:color w:val="000000" w:themeColor="text1"/>
              </w:rPr>
              <w:t xml:space="preserve"> same Position/Qualifications/Courses/ORG</w:t>
            </w:r>
            <w:r w:rsidR="00F9651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A371A">
              <w:rPr>
                <w:rFonts w:ascii="Arial" w:hAnsi="Arial" w:cs="Arial"/>
                <w:color w:val="000000" w:themeColor="text1"/>
              </w:rPr>
              <w:t>as those requested via the EPAF Process.</w:t>
            </w:r>
          </w:p>
        </w:tc>
      </w:tr>
      <w:tr w:rsidR="004346DE" w:rsidRPr="008A371A" w:rsidTr="006C4D91">
        <w:trPr>
          <w:trHeight w:val="503"/>
        </w:trPr>
        <w:tc>
          <w:tcPr>
            <w:tcW w:w="1350" w:type="dxa"/>
            <w:shd w:val="pct10" w:color="auto" w:fill="auto"/>
            <w:vAlign w:val="center"/>
          </w:tcPr>
          <w:p w:rsidR="004346DE" w:rsidRPr="008A371A" w:rsidRDefault="00D2670D" w:rsidP="00CF4CBB">
            <w:pPr>
              <w:jc w:val="center"/>
              <w:rPr>
                <w:rFonts w:ascii="Arial" w:hAnsi="Arial" w:cs="Arial"/>
                <w:b/>
              </w:rPr>
            </w:pPr>
            <w:r w:rsidRPr="008A371A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6120" w:type="dxa"/>
            <w:shd w:val="pct10" w:color="auto" w:fill="auto"/>
            <w:vAlign w:val="center"/>
          </w:tcPr>
          <w:p w:rsidR="004346DE" w:rsidRPr="008A371A" w:rsidRDefault="00D2670D" w:rsidP="00D2670D">
            <w:pPr>
              <w:jc w:val="center"/>
              <w:rPr>
                <w:rFonts w:ascii="Arial" w:hAnsi="Arial" w:cs="Arial"/>
                <w:b/>
              </w:rPr>
            </w:pPr>
            <w:r w:rsidRPr="008A371A">
              <w:rPr>
                <w:rFonts w:ascii="Arial" w:hAnsi="Arial" w:cs="Arial"/>
                <w:b/>
              </w:rPr>
              <w:t>Steps to Confirm In UNMJobs</w:t>
            </w:r>
            <w:r w:rsidR="004346DE" w:rsidRPr="008A371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10" w:type="dxa"/>
            <w:shd w:val="pct10" w:color="auto" w:fill="auto"/>
            <w:vAlign w:val="center"/>
          </w:tcPr>
          <w:p w:rsidR="004346DE" w:rsidRPr="008A371A" w:rsidRDefault="004346DE" w:rsidP="00651597">
            <w:pPr>
              <w:jc w:val="center"/>
              <w:rPr>
                <w:rFonts w:ascii="Arial" w:hAnsi="Arial" w:cs="Arial"/>
                <w:b/>
              </w:rPr>
            </w:pPr>
            <w:r w:rsidRPr="008A371A">
              <w:rPr>
                <w:rFonts w:ascii="Arial" w:hAnsi="Arial" w:cs="Arial"/>
                <w:b/>
              </w:rPr>
              <w:t>Comments</w:t>
            </w:r>
          </w:p>
        </w:tc>
      </w:tr>
      <w:tr w:rsidR="00A24BDF" w:rsidRPr="008A371A" w:rsidTr="006C4D91">
        <w:trPr>
          <w:cantSplit/>
          <w:trHeight w:val="5390"/>
        </w:trPr>
        <w:tc>
          <w:tcPr>
            <w:tcW w:w="1350" w:type="dxa"/>
            <w:vAlign w:val="center"/>
          </w:tcPr>
          <w:p w:rsidR="00A24BDF" w:rsidRPr="004A152E" w:rsidRDefault="00D2670D" w:rsidP="00D26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152E">
              <w:rPr>
                <w:rFonts w:ascii="Arial" w:hAnsi="Arial" w:cs="Arial"/>
                <w:b/>
                <w:sz w:val="24"/>
                <w:szCs w:val="24"/>
              </w:rPr>
              <w:t>Hiring Proposal</w:t>
            </w:r>
          </w:p>
        </w:tc>
        <w:tc>
          <w:tcPr>
            <w:tcW w:w="6120" w:type="dxa"/>
          </w:tcPr>
          <w:p w:rsidR="009E1D17" w:rsidRDefault="009E1D17" w:rsidP="00D2670D">
            <w:pPr>
              <w:rPr>
                <w:rFonts w:ascii="Arial" w:hAnsi="Arial" w:cs="Arial"/>
                <w:b/>
              </w:rPr>
            </w:pPr>
          </w:p>
          <w:p w:rsidR="005925C3" w:rsidRDefault="000C34BF" w:rsidP="00D2670D">
            <w:pPr>
              <w:rPr>
                <w:rFonts w:ascii="Arial" w:hAnsi="Arial" w:cs="Arial"/>
              </w:rPr>
            </w:pPr>
            <w:r w:rsidRPr="005F6968">
              <w:rPr>
                <w:rFonts w:ascii="Arial" w:hAnsi="Arial" w:cs="Arial"/>
                <w:b/>
              </w:rPr>
              <w:t xml:space="preserve">SEARCH </w:t>
            </w:r>
            <w:r w:rsidR="008A371A" w:rsidRPr="005F6968">
              <w:rPr>
                <w:rFonts w:ascii="Arial" w:hAnsi="Arial" w:cs="Arial"/>
              </w:rPr>
              <w:t>for approved Hiring Proposal</w:t>
            </w:r>
            <w:r w:rsidR="00F96513" w:rsidRPr="005F6968">
              <w:rPr>
                <w:rFonts w:ascii="Arial" w:hAnsi="Arial" w:cs="Arial"/>
              </w:rPr>
              <w:t>(s)</w:t>
            </w:r>
            <w:r w:rsidR="00A24BDF" w:rsidRPr="005F6968">
              <w:rPr>
                <w:rFonts w:ascii="Arial" w:hAnsi="Arial" w:cs="Arial"/>
              </w:rPr>
              <w:t xml:space="preserve"> by </w:t>
            </w:r>
            <w:r w:rsidR="005925C3">
              <w:rPr>
                <w:rFonts w:ascii="Arial" w:hAnsi="Arial" w:cs="Arial"/>
              </w:rPr>
              <w:t>TPT faculty member</w:t>
            </w:r>
            <w:r w:rsidR="00A24BDF" w:rsidRPr="005F6968">
              <w:rPr>
                <w:rFonts w:ascii="Arial" w:hAnsi="Arial" w:cs="Arial"/>
              </w:rPr>
              <w:t>’s name</w:t>
            </w:r>
            <w:r w:rsidR="00D57E61" w:rsidRPr="005F6968">
              <w:rPr>
                <w:rFonts w:ascii="Arial" w:hAnsi="Arial" w:cs="Arial"/>
              </w:rPr>
              <w:t xml:space="preserve"> in UNMJobs </w:t>
            </w:r>
            <w:r w:rsidR="005925C3">
              <w:rPr>
                <w:rFonts w:ascii="Arial" w:hAnsi="Arial" w:cs="Arial"/>
              </w:rPr>
              <w:t xml:space="preserve">that correlate with the courses identified in the ePAF request to rehire. </w:t>
            </w:r>
          </w:p>
          <w:p w:rsidR="005925C3" w:rsidRDefault="005925C3" w:rsidP="00D2670D">
            <w:pPr>
              <w:rPr>
                <w:rFonts w:ascii="Arial" w:hAnsi="Arial" w:cs="Arial"/>
              </w:rPr>
            </w:pPr>
          </w:p>
          <w:p w:rsidR="00F96513" w:rsidRPr="005F6968" w:rsidRDefault="005925C3" w:rsidP="00D26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search may require a review of multiple hiring proposals depending on the ePAF request (</w:t>
            </w:r>
            <w:r w:rsidR="00D57E61" w:rsidRPr="005F6968">
              <w:rPr>
                <w:rFonts w:ascii="Arial" w:hAnsi="Arial" w:cs="Arial"/>
              </w:rPr>
              <w:t>one academic period or semester, two academic periods or semesters, or three academic periods or semesters).</w:t>
            </w:r>
          </w:p>
          <w:p w:rsidR="00F96513" w:rsidRPr="005F6968" w:rsidRDefault="00F96513" w:rsidP="00D2670D">
            <w:pPr>
              <w:rPr>
                <w:rFonts w:ascii="Arial" w:hAnsi="Arial" w:cs="Arial"/>
              </w:rPr>
            </w:pPr>
          </w:p>
          <w:p w:rsidR="00D2670D" w:rsidRPr="005F6968" w:rsidRDefault="00F96513" w:rsidP="00D2670D">
            <w:pPr>
              <w:rPr>
                <w:rFonts w:ascii="Arial" w:hAnsi="Arial" w:cs="Arial"/>
              </w:rPr>
            </w:pPr>
            <w:r w:rsidRPr="005F6968">
              <w:rPr>
                <w:rFonts w:ascii="Arial" w:hAnsi="Arial" w:cs="Arial"/>
                <w:b/>
              </w:rPr>
              <w:t>Confirm</w:t>
            </w:r>
            <w:r w:rsidRPr="005F6968">
              <w:rPr>
                <w:rFonts w:ascii="Arial" w:hAnsi="Arial" w:cs="Arial"/>
              </w:rPr>
              <w:t xml:space="preserve"> that </w:t>
            </w:r>
            <w:r w:rsidR="00780F7E">
              <w:rPr>
                <w:rFonts w:ascii="Arial" w:hAnsi="Arial" w:cs="Arial"/>
              </w:rPr>
              <w:t>the EPAF request is</w:t>
            </w:r>
            <w:r w:rsidRPr="005F6968">
              <w:rPr>
                <w:rFonts w:ascii="Arial" w:hAnsi="Arial" w:cs="Arial"/>
              </w:rPr>
              <w:t xml:space="preserve"> for </w:t>
            </w:r>
            <w:r w:rsidR="00780F7E">
              <w:rPr>
                <w:rFonts w:ascii="Arial" w:hAnsi="Arial" w:cs="Arial"/>
              </w:rPr>
              <w:t xml:space="preserve">the </w:t>
            </w:r>
            <w:r w:rsidRPr="005F6968">
              <w:rPr>
                <w:rFonts w:ascii="Arial" w:hAnsi="Arial" w:cs="Arial"/>
              </w:rPr>
              <w:t>same individual</w:t>
            </w:r>
            <w:r w:rsidR="008A371A" w:rsidRPr="005F6968">
              <w:rPr>
                <w:rFonts w:ascii="Arial" w:hAnsi="Arial" w:cs="Arial"/>
              </w:rPr>
              <w:t xml:space="preserve"> in </w:t>
            </w:r>
            <w:r w:rsidR="00780F7E">
              <w:rPr>
                <w:rFonts w:ascii="Arial" w:hAnsi="Arial" w:cs="Arial"/>
              </w:rPr>
              <w:t xml:space="preserve">the </w:t>
            </w:r>
            <w:r w:rsidR="008A371A" w:rsidRPr="005F6968">
              <w:rPr>
                <w:rFonts w:ascii="Arial" w:hAnsi="Arial" w:cs="Arial"/>
                <w:b/>
              </w:rPr>
              <w:t>same Po</w:t>
            </w:r>
            <w:r w:rsidRPr="005F6968">
              <w:rPr>
                <w:rFonts w:ascii="Arial" w:hAnsi="Arial" w:cs="Arial"/>
                <w:b/>
              </w:rPr>
              <w:t>sition/</w:t>
            </w:r>
            <w:r w:rsidR="00AC6ACE" w:rsidRPr="005F6968">
              <w:rPr>
                <w:rFonts w:ascii="Arial" w:hAnsi="Arial" w:cs="Arial"/>
                <w:b/>
              </w:rPr>
              <w:t>ORG</w:t>
            </w:r>
            <w:r w:rsidR="00780F7E">
              <w:rPr>
                <w:rFonts w:ascii="Arial" w:hAnsi="Arial" w:cs="Arial"/>
                <w:b/>
              </w:rPr>
              <w:t>/Sequence Number</w:t>
            </w:r>
            <w:r w:rsidR="008A371A" w:rsidRPr="005F6968">
              <w:rPr>
                <w:rFonts w:ascii="Arial" w:hAnsi="Arial" w:cs="Arial"/>
                <w:b/>
              </w:rPr>
              <w:t xml:space="preserve"> </w:t>
            </w:r>
            <w:r w:rsidRPr="005F6968">
              <w:rPr>
                <w:rFonts w:ascii="Arial" w:hAnsi="Arial" w:cs="Arial"/>
              </w:rPr>
              <w:t>as</w:t>
            </w:r>
            <w:r w:rsidR="008A371A" w:rsidRPr="005F6968">
              <w:rPr>
                <w:rFonts w:ascii="Arial" w:hAnsi="Arial" w:cs="Arial"/>
              </w:rPr>
              <w:t xml:space="preserve"> requested</w:t>
            </w:r>
            <w:r w:rsidRPr="005F6968">
              <w:rPr>
                <w:rFonts w:ascii="Arial" w:hAnsi="Arial" w:cs="Arial"/>
              </w:rPr>
              <w:t xml:space="preserve"> via the</w:t>
            </w:r>
            <w:r w:rsidR="008A371A" w:rsidRPr="005F6968">
              <w:rPr>
                <w:rFonts w:ascii="Arial" w:hAnsi="Arial" w:cs="Arial"/>
              </w:rPr>
              <w:t xml:space="preserve"> EPAF.</w:t>
            </w:r>
            <w:r w:rsidRPr="005F6968">
              <w:rPr>
                <w:rFonts w:ascii="Arial" w:hAnsi="Arial" w:cs="Arial"/>
                <w:b/>
                <w:color w:val="FF0000"/>
              </w:rPr>
              <w:t xml:space="preserve"> *</w:t>
            </w:r>
          </w:p>
          <w:p w:rsidR="00D2670D" w:rsidRPr="005F6968" w:rsidRDefault="00D2670D" w:rsidP="00D2670D">
            <w:pPr>
              <w:rPr>
                <w:rFonts w:ascii="Arial" w:hAnsi="Arial" w:cs="Arial"/>
                <w:b/>
              </w:rPr>
            </w:pPr>
          </w:p>
          <w:p w:rsidR="00F96513" w:rsidRPr="005F6968" w:rsidRDefault="00F96513" w:rsidP="00D2670D">
            <w:pPr>
              <w:rPr>
                <w:rFonts w:ascii="Arial" w:hAnsi="Arial" w:cs="Arial"/>
              </w:rPr>
            </w:pPr>
            <w:r w:rsidRPr="005F6968">
              <w:rPr>
                <w:rFonts w:ascii="Arial" w:hAnsi="Arial" w:cs="Arial"/>
                <w:b/>
              </w:rPr>
              <w:t xml:space="preserve">Search </w:t>
            </w:r>
            <w:r w:rsidRPr="005F6968">
              <w:rPr>
                <w:rFonts w:ascii="Arial" w:hAnsi="Arial" w:cs="Arial"/>
              </w:rPr>
              <w:t xml:space="preserve">Posting(s) associated with </w:t>
            </w:r>
            <w:r w:rsidR="00780F7E">
              <w:rPr>
                <w:rFonts w:ascii="Arial" w:hAnsi="Arial" w:cs="Arial"/>
                <w:b/>
              </w:rPr>
              <w:t xml:space="preserve">approved </w:t>
            </w:r>
            <w:r w:rsidRPr="005F6968">
              <w:rPr>
                <w:rFonts w:ascii="Arial" w:hAnsi="Arial" w:cs="Arial"/>
              </w:rPr>
              <w:t>Hiring Proposal(s).</w:t>
            </w:r>
          </w:p>
          <w:p w:rsidR="005F6968" w:rsidRPr="005F6968" w:rsidRDefault="005F6968" w:rsidP="00D2670D">
            <w:pPr>
              <w:rPr>
                <w:rFonts w:ascii="Arial" w:hAnsi="Arial" w:cs="Arial"/>
              </w:rPr>
            </w:pPr>
          </w:p>
          <w:p w:rsidR="006A4AB5" w:rsidRPr="009E1D17" w:rsidRDefault="006A4AB5" w:rsidP="00B00DF2">
            <w:pPr>
              <w:rPr>
                <w:rFonts w:ascii="Arial" w:hAnsi="Arial" w:cs="Arial"/>
              </w:rPr>
            </w:pPr>
            <w:r w:rsidRPr="005F6968">
              <w:rPr>
                <w:rFonts w:ascii="Arial" w:hAnsi="Arial" w:cs="Arial"/>
                <w:color w:val="FF0000"/>
              </w:rPr>
              <w:t xml:space="preserve"> </w:t>
            </w:r>
            <w:r w:rsidR="005F6968" w:rsidRPr="005F6968">
              <w:rPr>
                <w:rFonts w:ascii="Arial" w:hAnsi="Arial" w:cs="Arial"/>
                <w:b/>
                <w:color w:val="FF0000"/>
              </w:rPr>
              <w:t>*</w:t>
            </w:r>
            <w:r w:rsidR="005F6968" w:rsidRPr="005F6968">
              <w:rPr>
                <w:rFonts w:ascii="Arial" w:hAnsi="Arial" w:cs="Arial"/>
              </w:rPr>
              <w:t>Make sure to document the Posting # identified in the Hiring Proposal(s) to go to next step -  search for the actual Posting(s) associated with the Hiring Proposal(s) to complete assessment.</w:t>
            </w:r>
          </w:p>
        </w:tc>
        <w:tc>
          <w:tcPr>
            <w:tcW w:w="3510" w:type="dxa"/>
          </w:tcPr>
          <w:p w:rsidR="00AC6ACE" w:rsidRPr="008A371A" w:rsidRDefault="00AC6ACE" w:rsidP="004A152E">
            <w:pPr>
              <w:rPr>
                <w:rFonts w:ascii="Arial" w:hAnsi="Arial" w:cs="Arial"/>
                <w:b/>
                <w:i/>
              </w:rPr>
            </w:pPr>
          </w:p>
          <w:p w:rsidR="004426DC" w:rsidRPr="005F6968" w:rsidRDefault="00AC6ACE" w:rsidP="004426DC">
            <w:pPr>
              <w:rPr>
                <w:rFonts w:ascii="Arial" w:hAnsi="Arial" w:cs="Arial"/>
                <w:i/>
              </w:rPr>
            </w:pPr>
            <w:r w:rsidRPr="005F6968">
              <w:rPr>
                <w:rFonts w:ascii="Arial" w:hAnsi="Arial" w:cs="Arial"/>
                <w:b/>
                <w:i/>
              </w:rPr>
              <w:t>Tip</w:t>
            </w:r>
            <w:r w:rsidRPr="005F6968">
              <w:rPr>
                <w:rFonts w:ascii="Arial" w:hAnsi="Arial" w:cs="Arial"/>
                <w:i/>
              </w:rPr>
              <w:t xml:space="preserve">: </w:t>
            </w:r>
          </w:p>
          <w:p w:rsidR="00D2670D" w:rsidRPr="005F6968" w:rsidRDefault="00D2670D" w:rsidP="004A152E">
            <w:pPr>
              <w:rPr>
                <w:rFonts w:ascii="Arial" w:hAnsi="Arial" w:cs="Arial"/>
                <w:i/>
              </w:rPr>
            </w:pPr>
          </w:p>
          <w:p w:rsidR="000B6532" w:rsidRPr="005F6968" w:rsidRDefault="00AB01A2" w:rsidP="004A152E">
            <w:pPr>
              <w:rPr>
                <w:rFonts w:ascii="Arial" w:hAnsi="Arial" w:cs="Arial"/>
                <w:i/>
              </w:rPr>
            </w:pPr>
            <w:r w:rsidRPr="005F6968">
              <w:rPr>
                <w:rFonts w:ascii="Arial" w:hAnsi="Arial" w:cs="Arial"/>
                <w:i/>
              </w:rPr>
              <w:t xml:space="preserve">If </w:t>
            </w:r>
            <w:r w:rsidR="005925C3">
              <w:rPr>
                <w:rFonts w:ascii="Arial" w:hAnsi="Arial" w:cs="Arial"/>
                <w:i/>
              </w:rPr>
              <w:t>e</w:t>
            </w:r>
            <w:r w:rsidR="00F96513" w:rsidRPr="005F6968">
              <w:rPr>
                <w:rFonts w:ascii="Arial" w:hAnsi="Arial" w:cs="Arial"/>
                <w:i/>
              </w:rPr>
              <w:t xml:space="preserve">PAF re-hire is for multiple academic </w:t>
            </w:r>
            <w:r w:rsidR="005F6968" w:rsidRPr="005F6968">
              <w:rPr>
                <w:rFonts w:ascii="Arial" w:hAnsi="Arial" w:cs="Arial"/>
                <w:i/>
              </w:rPr>
              <w:t>periods or semesters</w:t>
            </w:r>
            <w:r w:rsidR="00F96513" w:rsidRPr="005F6968">
              <w:rPr>
                <w:rFonts w:ascii="Arial" w:hAnsi="Arial" w:cs="Arial"/>
                <w:i/>
              </w:rPr>
              <w:t xml:space="preserve">, then </w:t>
            </w:r>
            <w:r w:rsidR="009175F7" w:rsidRPr="005F6968">
              <w:rPr>
                <w:rFonts w:ascii="Arial" w:hAnsi="Arial" w:cs="Arial"/>
                <w:i/>
              </w:rPr>
              <w:t xml:space="preserve">multiple Hiring </w:t>
            </w:r>
            <w:r w:rsidR="00364867" w:rsidRPr="005F6968">
              <w:rPr>
                <w:rFonts w:ascii="Arial" w:hAnsi="Arial" w:cs="Arial"/>
                <w:i/>
              </w:rPr>
              <w:t>Proposals exist for the TPT Re-H</w:t>
            </w:r>
            <w:r w:rsidR="00F96513" w:rsidRPr="005F6968">
              <w:rPr>
                <w:rFonts w:ascii="Arial" w:hAnsi="Arial" w:cs="Arial"/>
                <w:i/>
              </w:rPr>
              <w:t>ire. Must</w:t>
            </w:r>
            <w:r w:rsidR="009175F7" w:rsidRPr="005F6968">
              <w:rPr>
                <w:rFonts w:ascii="Arial" w:hAnsi="Arial" w:cs="Arial"/>
                <w:i/>
              </w:rPr>
              <w:t xml:space="preserve"> identify the correct one</w:t>
            </w:r>
            <w:r w:rsidR="00F96513" w:rsidRPr="005F6968">
              <w:rPr>
                <w:rFonts w:ascii="Arial" w:hAnsi="Arial" w:cs="Arial"/>
                <w:i/>
              </w:rPr>
              <w:t>s</w:t>
            </w:r>
            <w:r w:rsidR="009175F7" w:rsidRPr="005F6968">
              <w:rPr>
                <w:rFonts w:ascii="Arial" w:hAnsi="Arial" w:cs="Arial"/>
                <w:i/>
              </w:rPr>
              <w:t xml:space="preserve"> </w:t>
            </w:r>
            <w:r w:rsidR="005925C3">
              <w:rPr>
                <w:rFonts w:ascii="Arial" w:hAnsi="Arial" w:cs="Arial"/>
                <w:i/>
              </w:rPr>
              <w:t>to confirm that the Re-Hire e</w:t>
            </w:r>
            <w:r w:rsidR="000B6532" w:rsidRPr="005F6968">
              <w:rPr>
                <w:rFonts w:ascii="Arial" w:hAnsi="Arial" w:cs="Arial"/>
                <w:i/>
              </w:rPr>
              <w:t>PAF can be initiated.</w:t>
            </w:r>
            <w:r w:rsidR="00F96513" w:rsidRPr="005F6968">
              <w:rPr>
                <w:rFonts w:ascii="Arial" w:hAnsi="Arial" w:cs="Arial"/>
                <w:i/>
              </w:rPr>
              <w:t xml:space="preserve"> </w:t>
            </w:r>
            <w:r w:rsidR="005925C3">
              <w:rPr>
                <w:rFonts w:ascii="Arial" w:hAnsi="Arial" w:cs="Arial"/>
                <w:i/>
              </w:rPr>
              <w:t xml:space="preserve">Same qualifications to same or </w:t>
            </w:r>
            <w:r w:rsidR="00780F7E">
              <w:rPr>
                <w:rFonts w:ascii="Arial" w:hAnsi="Arial" w:cs="Arial"/>
                <w:i/>
              </w:rPr>
              <w:t>similar courses</w:t>
            </w:r>
            <w:r w:rsidR="005925C3">
              <w:rPr>
                <w:rFonts w:ascii="Arial" w:hAnsi="Arial" w:cs="Arial"/>
                <w:i/>
              </w:rPr>
              <w:t xml:space="preserve"> within same discipline, department, and org.</w:t>
            </w:r>
          </w:p>
          <w:p w:rsidR="000B6532" w:rsidRPr="005F6968" w:rsidRDefault="000B6532" w:rsidP="004A152E">
            <w:pPr>
              <w:rPr>
                <w:rFonts w:ascii="Arial" w:hAnsi="Arial" w:cs="Arial"/>
                <w:i/>
              </w:rPr>
            </w:pPr>
          </w:p>
          <w:p w:rsidR="00B00DF2" w:rsidRPr="005F6968" w:rsidRDefault="00B00DF2" w:rsidP="00364867">
            <w:pPr>
              <w:rPr>
                <w:rFonts w:ascii="Arial" w:hAnsi="Arial" w:cs="Arial"/>
                <w:i/>
              </w:rPr>
            </w:pPr>
          </w:p>
          <w:p w:rsidR="00B00DF2" w:rsidRPr="00B00DF2" w:rsidRDefault="00B00DF2" w:rsidP="00364867">
            <w:pPr>
              <w:rPr>
                <w:rFonts w:ascii="Arial" w:hAnsi="Arial" w:cs="Arial"/>
                <w:i/>
                <w:color w:val="FF0000"/>
              </w:rPr>
            </w:pPr>
          </w:p>
        </w:tc>
        <w:bookmarkStart w:id="0" w:name="_GoBack"/>
        <w:bookmarkEnd w:id="0"/>
      </w:tr>
      <w:tr w:rsidR="00B64DFE" w:rsidRPr="008A371A" w:rsidTr="006C4D91">
        <w:trPr>
          <w:trHeight w:val="350"/>
        </w:trPr>
        <w:tc>
          <w:tcPr>
            <w:tcW w:w="1350" w:type="dxa"/>
            <w:vAlign w:val="center"/>
          </w:tcPr>
          <w:p w:rsidR="00B64DFE" w:rsidRPr="004A152E" w:rsidRDefault="004A152E" w:rsidP="005F69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152E">
              <w:rPr>
                <w:rFonts w:ascii="Arial" w:hAnsi="Arial" w:cs="Arial"/>
                <w:b/>
                <w:sz w:val="24"/>
                <w:szCs w:val="24"/>
              </w:rPr>
              <w:t>Posting</w:t>
            </w:r>
          </w:p>
        </w:tc>
        <w:tc>
          <w:tcPr>
            <w:tcW w:w="6120" w:type="dxa"/>
          </w:tcPr>
          <w:p w:rsidR="004426DC" w:rsidRDefault="004426DC" w:rsidP="008A371A">
            <w:pPr>
              <w:rPr>
                <w:rFonts w:ascii="Arial" w:hAnsi="Arial" w:cs="Arial"/>
                <w:b/>
              </w:rPr>
            </w:pPr>
          </w:p>
          <w:p w:rsidR="00D81D08" w:rsidRDefault="00B64DFE" w:rsidP="008A371A">
            <w:pPr>
              <w:rPr>
                <w:rFonts w:ascii="Arial" w:hAnsi="Arial" w:cs="Arial"/>
              </w:rPr>
            </w:pPr>
            <w:r w:rsidRPr="00B64DFE">
              <w:rPr>
                <w:rFonts w:ascii="Arial" w:hAnsi="Arial" w:cs="Arial"/>
                <w:b/>
              </w:rPr>
              <w:t>S</w:t>
            </w:r>
            <w:r w:rsidR="000707C9">
              <w:rPr>
                <w:rFonts w:ascii="Arial" w:hAnsi="Arial" w:cs="Arial"/>
                <w:b/>
              </w:rPr>
              <w:t>EARCH</w:t>
            </w:r>
            <w:r w:rsidRPr="00B64DFE">
              <w:rPr>
                <w:rFonts w:ascii="Arial" w:hAnsi="Arial" w:cs="Arial"/>
                <w:b/>
              </w:rPr>
              <w:t xml:space="preserve"> </w:t>
            </w:r>
            <w:r w:rsidR="000707C9">
              <w:rPr>
                <w:rFonts w:ascii="Arial" w:hAnsi="Arial" w:cs="Arial"/>
              </w:rPr>
              <w:t>Posting</w:t>
            </w:r>
            <w:r w:rsidR="00111601">
              <w:rPr>
                <w:rFonts w:ascii="Arial" w:hAnsi="Arial" w:cs="Arial"/>
              </w:rPr>
              <w:t>(s)</w:t>
            </w:r>
            <w:r w:rsidR="000707C9">
              <w:rPr>
                <w:rFonts w:ascii="Arial" w:hAnsi="Arial" w:cs="Arial"/>
              </w:rPr>
              <w:t xml:space="preserve"> in UNMJobs to confirm that Re-Hire E</w:t>
            </w:r>
            <w:r w:rsidR="00D81D08">
              <w:rPr>
                <w:rFonts w:ascii="Arial" w:hAnsi="Arial" w:cs="Arial"/>
              </w:rPr>
              <w:t xml:space="preserve">PAF </w:t>
            </w:r>
            <w:r w:rsidR="00111601">
              <w:rPr>
                <w:rFonts w:ascii="Arial" w:hAnsi="Arial" w:cs="Arial"/>
              </w:rPr>
              <w:t>is for same Position Descri</w:t>
            </w:r>
            <w:r w:rsidR="005925C3">
              <w:rPr>
                <w:rFonts w:ascii="Arial" w:hAnsi="Arial" w:cs="Arial"/>
              </w:rPr>
              <w:t xml:space="preserve">ption (including discipline, </w:t>
            </w:r>
            <w:r w:rsidR="00111601">
              <w:rPr>
                <w:rFonts w:ascii="Arial" w:hAnsi="Arial" w:cs="Arial"/>
              </w:rPr>
              <w:t>courses</w:t>
            </w:r>
            <w:r w:rsidR="005925C3">
              <w:rPr>
                <w:rFonts w:ascii="Arial" w:hAnsi="Arial" w:cs="Arial"/>
              </w:rPr>
              <w:t>, and qualifications</w:t>
            </w:r>
            <w:r w:rsidR="00111601">
              <w:rPr>
                <w:rFonts w:ascii="Arial" w:hAnsi="Arial" w:cs="Arial"/>
              </w:rPr>
              <w:t>).</w:t>
            </w:r>
          </w:p>
          <w:p w:rsidR="00111601" w:rsidRDefault="00111601" w:rsidP="008A371A">
            <w:pPr>
              <w:rPr>
                <w:rFonts w:ascii="Arial" w:hAnsi="Arial" w:cs="Arial"/>
                <w:b/>
              </w:rPr>
            </w:pPr>
          </w:p>
          <w:p w:rsidR="00111601" w:rsidRPr="00780F7E" w:rsidRDefault="00D81D08" w:rsidP="00111601">
            <w:pPr>
              <w:rPr>
                <w:rFonts w:ascii="Arial" w:hAnsi="Arial" w:cs="Arial"/>
              </w:rPr>
            </w:pPr>
            <w:r w:rsidRPr="00D81D08">
              <w:rPr>
                <w:rFonts w:ascii="Arial" w:hAnsi="Arial" w:cs="Arial"/>
                <w:b/>
              </w:rPr>
              <w:t>Verify</w:t>
            </w:r>
            <w:r>
              <w:rPr>
                <w:rFonts w:ascii="Arial" w:hAnsi="Arial" w:cs="Arial"/>
              </w:rPr>
              <w:t xml:space="preserve"> that the Re-Hire still meets the </w:t>
            </w:r>
            <w:r w:rsidR="000707C9">
              <w:rPr>
                <w:rFonts w:ascii="Arial" w:hAnsi="Arial" w:cs="Arial"/>
              </w:rPr>
              <w:t>Qualifications for position</w:t>
            </w:r>
            <w:r w:rsidR="00111601">
              <w:rPr>
                <w:rFonts w:ascii="Arial" w:hAnsi="Arial" w:cs="Arial"/>
              </w:rPr>
              <w:t>(s)</w:t>
            </w:r>
            <w:r w:rsidR="000707C9">
              <w:rPr>
                <w:rFonts w:ascii="Arial" w:hAnsi="Arial" w:cs="Arial"/>
              </w:rPr>
              <w:t>.</w:t>
            </w:r>
            <w:r w:rsidR="00111601" w:rsidRPr="00B00DF2">
              <w:rPr>
                <w:rFonts w:ascii="Arial" w:hAnsi="Arial" w:cs="Arial"/>
                <w:b/>
              </w:rPr>
              <w:t xml:space="preserve"> </w:t>
            </w:r>
            <w:r w:rsidR="00780F7E">
              <w:rPr>
                <w:rFonts w:ascii="Arial" w:hAnsi="Arial" w:cs="Arial"/>
              </w:rPr>
              <w:t xml:space="preserve">Review Resume or CV tied to </w:t>
            </w:r>
            <w:r w:rsidR="009E1D17">
              <w:rPr>
                <w:rFonts w:ascii="Arial" w:hAnsi="Arial" w:cs="Arial"/>
              </w:rPr>
              <w:t xml:space="preserve">an </w:t>
            </w:r>
            <w:r w:rsidR="00780F7E">
              <w:rPr>
                <w:rFonts w:ascii="Arial" w:hAnsi="Arial" w:cs="Arial"/>
              </w:rPr>
              <w:t>approved hiring proposal.</w:t>
            </w:r>
            <w:r w:rsidR="009E1D17" w:rsidRPr="006C4D91">
              <w:rPr>
                <w:rFonts w:ascii="Arial" w:hAnsi="Arial" w:cs="Arial"/>
                <w:b/>
                <w:color w:val="FF0000"/>
              </w:rPr>
              <w:t>*</w:t>
            </w:r>
          </w:p>
          <w:p w:rsidR="00111601" w:rsidRDefault="00111601" w:rsidP="00111601">
            <w:pPr>
              <w:rPr>
                <w:rFonts w:ascii="Arial" w:hAnsi="Arial" w:cs="Arial"/>
                <w:b/>
              </w:rPr>
            </w:pPr>
          </w:p>
          <w:p w:rsidR="00111601" w:rsidRDefault="00111601" w:rsidP="00111601">
            <w:pPr>
              <w:rPr>
                <w:rFonts w:ascii="Arial" w:hAnsi="Arial" w:cs="Arial"/>
              </w:rPr>
            </w:pPr>
            <w:r w:rsidRPr="00B00DF2">
              <w:rPr>
                <w:rFonts w:ascii="Arial" w:hAnsi="Arial" w:cs="Arial"/>
                <w:b/>
              </w:rPr>
              <w:t xml:space="preserve">Search </w:t>
            </w:r>
            <w:r>
              <w:rPr>
                <w:rFonts w:ascii="Arial" w:hAnsi="Arial" w:cs="Arial"/>
              </w:rPr>
              <w:t xml:space="preserve">Position History to confirm most current qualifications for position and verify if </w:t>
            </w:r>
            <w:r w:rsidR="005F6968">
              <w:rPr>
                <w:rFonts w:ascii="Arial" w:hAnsi="Arial" w:cs="Arial"/>
              </w:rPr>
              <w:t>these qualifications are associated with the same discipline/courses/Org associ</w:t>
            </w:r>
            <w:r>
              <w:rPr>
                <w:rFonts w:ascii="Arial" w:hAnsi="Arial" w:cs="Arial"/>
              </w:rPr>
              <w:t xml:space="preserve">ated </w:t>
            </w:r>
            <w:r w:rsidR="005F6968">
              <w:rPr>
                <w:rFonts w:ascii="Arial" w:hAnsi="Arial" w:cs="Arial"/>
              </w:rPr>
              <w:t>with t</w:t>
            </w:r>
            <w:r>
              <w:rPr>
                <w:rFonts w:ascii="Arial" w:hAnsi="Arial" w:cs="Arial"/>
              </w:rPr>
              <w:t xml:space="preserve">he </w:t>
            </w:r>
            <w:r w:rsidR="005925C3">
              <w:rPr>
                <w:rFonts w:ascii="Arial" w:hAnsi="Arial" w:cs="Arial"/>
              </w:rPr>
              <w:t>TPT Re-Hire e</w:t>
            </w:r>
            <w:r>
              <w:rPr>
                <w:rFonts w:ascii="Arial" w:hAnsi="Arial" w:cs="Arial"/>
              </w:rPr>
              <w:t>PAF.</w:t>
            </w:r>
          </w:p>
          <w:p w:rsidR="000707C9" w:rsidRDefault="000707C9" w:rsidP="008A371A">
            <w:pPr>
              <w:rPr>
                <w:rFonts w:ascii="Arial" w:hAnsi="Arial" w:cs="Arial"/>
              </w:rPr>
            </w:pPr>
          </w:p>
          <w:p w:rsidR="00111601" w:rsidRDefault="000707C9" w:rsidP="00111601">
            <w:pPr>
              <w:rPr>
                <w:rFonts w:ascii="Arial" w:hAnsi="Arial" w:cs="Arial"/>
                <w:b/>
              </w:rPr>
            </w:pPr>
            <w:r w:rsidRPr="00D81D08">
              <w:rPr>
                <w:rFonts w:ascii="Arial" w:hAnsi="Arial" w:cs="Arial"/>
                <w:b/>
              </w:rPr>
              <w:t xml:space="preserve">If </w:t>
            </w:r>
            <w:r w:rsidR="00D81D08" w:rsidRPr="00D81D08">
              <w:rPr>
                <w:rFonts w:ascii="Arial" w:hAnsi="Arial" w:cs="Arial"/>
                <w:b/>
              </w:rPr>
              <w:t>yes</w:t>
            </w:r>
            <w:r w:rsidR="00D81D08">
              <w:rPr>
                <w:rFonts w:ascii="Arial" w:hAnsi="Arial" w:cs="Arial"/>
              </w:rPr>
              <w:t xml:space="preserve">, then </w:t>
            </w:r>
            <w:r w:rsidR="00780F7E">
              <w:rPr>
                <w:rFonts w:ascii="Arial" w:hAnsi="Arial" w:cs="Arial"/>
              </w:rPr>
              <w:t xml:space="preserve">the </w:t>
            </w:r>
            <w:r w:rsidR="00D81D08">
              <w:rPr>
                <w:rFonts w:ascii="Arial" w:hAnsi="Arial" w:cs="Arial"/>
              </w:rPr>
              <w:t>EPAF for Re-H</w:t>
            </w:r>
            <w:r>
              <w:rPr>
                <w:rFonts w:ascii="Arial" w:hAnsi="Arial" w:cs="Arial"/>
              </w:rPr>
              <w:t xml:space="preserve">ire can be approved.  </w:t>
            </w:r>
            <w:r w:rsidRPr="00D81D08">
              <w:rPr>
                <w:rFonts w:ascii="Arial" w:hAnsi="Arial" w:cs="Arial"/>
                <w:b/>
              </w:rPr>
              <w:t xml:space="preserve">If </w:t>
            </w:r>
            <w:r w:rsidR="00D81D08" w:rsidRPr="00D81D08">
              <w:rPr>
                <w:rFonts w:ascii="Arial" w:hAnsi="Arial" w:cs="Arial"/>
                <w:b/>
              </w:rPr>
              <w:t>no</w:t>
            </w:r>
            <w:r w:rsidR="00D81D0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then EPAF is not valid and request </w:t>
            </w:r>
            <w:r w:rsidR="00D81D08">
              <w:rPr>
                <w:rFonts w:ascii="Arial" w:hAnsi="Arial" w:cs="Arial"/>
              </w:rPr>
              <w:t xml:space="preserve">to hire candidate </w:t>
            </w:r>
            <w:r>
              <w:rPr>
                <w:rFonts w:ascii="Arial" w:hAnsi="Arial" w:cs="Arial"/>
              </w:rPr>
              <w:t>must go through UNMJobs</w:t>
            </w:r>
            <w:r w:rsidR="00111601">
              <w:rPr>
                <w:rFonts w:ascii="Arial" w:hAnsi="Arial" w:cs="Arial"/>
              </w:rPr>
              <w:t xml:space="preserve"> </w:t>
            </w:r>
            <w:r w:rsidR="00111601" w:rsidRPr="00B00DF2">
              <w:rPr>
                <w:rFonts w:ascii="Arial" w:hAnsi="Arial" w:cs="Arial"/>
                <w:b/>
              </w:rPr>
              <w:t xml:space="preserve">OR </w:t>
            </w:r>
            <w:r w:rsidR="00111601">
              <w:rPr>
                <w:rFonts w:ascii="Arial" w:hAnsi="Arial" w:cs="Arial"/>
              </w:rPr>
              <w:t>the</w:t>
            </w:r>
            <w:r w:rsidR="00111601" w:rsidRPr="00B00DF2">
              <w:rPr>
                <w:rFonts w:ascii="Arial" w:hAnsi="Arial" w:cs="Arial"/>
              </w:rPr>
              <w:t xml:space="preserve"> Department must attach a document to support that Re-H</w:t>
            </w:r>
            <w:r w:rsidR="00111601">
              <w:rPr>
                <w:rFonts w:ascii="Arial" w:hAnsi="Arial" w:cs="Arial"/>
              </w:rPr>
              <w:t xml:space="preserve">ire meets revised qualifications documented in UNMJobs to support the </w:t>
            </w:r>
            <w:r w:rsidR="005F6968">
              <w:rPr>
                <w:rFonts w:ascii="Arial" w:hAnsi="Arial" w:cs="Arial"/>
              </w:rPr>
              <w:t xml:space="preserve">Re-Hire </w:t>
            </w:r>
            <w:r w:rsidR="00111601" w:rsidRPr="00B00DF2">
              <w:rPr>
                <w:rFonts w:ascii="Arial" w:hAnsi="Arial" w:cs="Arial"/>
              </w:rPr>
              <w:t>EPAF</w:t>
            </w:r>
            <w:r w:rsidR="00111601">
              <w:rPr>
                <w:rFonts w:ascii="Arial" w:hAnsi="Arial" w:cs="Arial"/>
              </w:rPr>
              <w:t xml:space="preserve"> request</w:t>
            </w:r>
            <w:r w:rsidR="00111601" w:rsidRPr="00B00DF2">
              <w:rPr>
                <w:rFonts w:ascii="Arial" w:hAnsi="Arial" w:cs="Arial"/>
              </w:rPr>
              <w:t>.</w:t>
            </w:r>
            <w:r w:rsidR="005F6968" w:rsidRPr="005F6968">
              <w:rPr>
                <w:rFonts w:ascii="Arial" w:hAnsi="Arial" w:cs="Arial"/>
                <w:color w:val="FF0000"/>
              </w:rPr>
              <w:t>*</w:t>
            </w:r>
          </w:p>
          <w:p w:rsidR="00111601" w:rsidRPr="008A371A" w:rsidRDefault="00111601" w:rsidP="001116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11601" w:rsidRPr="008A371A" w:rsidRDefault="006C4D91" w:rsidP="006C4D91">
            <w:pPr>
              <w:rPr>
                <w:rFonts w:ascii="Arial" w:hAnsi="Arial" w:cs="Arial"/>
              </w:rPr>
            </w:pPr>
            <w:r w:rsidRPr="006C4D91">
              <w:rPr>
                <w:rFonts w:ascii="Arial" w:hAnsi="Arial" w:cs="Arial"/>
                <w:b/>
                <w:i/>
                <w:color w:val="FF0000"/>
              </w:rPr>
              <w:t>*</w:t>
            </w:r>
            <w:r>
              <w:rPr>
                <w:rFonts w:ascii="Arial" w:hAnsi="Arial" w:cs="Arial"/>
                <w:i/>
              </w:rPr>
              <w:t>Review Posting associated with approved Hiring Proposal and Position history to confirm</w:t>
            </w:r>
            <w:r w:rsidR="005F6968" w:rsidRPr="005F6968">
              <w:rPr>
                <w:rFonts w:ascii="Arial" w:hAnsi="Arial" w:cs="Arial"/>
                <w:i/>
              </w:rPr>
              <w:t xml:space="preserve"> that Re-hire </w:t>
            </w:r>
            <w:r>
              <w:rPr>
                <w:rFonts w:ascii="Arial" w:hAnsi="Arial" w:cs="Arial"/>
                <w:i/>
              </w:rPr>
              <w:t xml:space="preserve">still </w:t>
            </w:r>
            <w:r w:rsidR="005F6968" w:rsidRPr="005F6968">
              <w:rPr>
                <w:rFonts w:ascii="Arial" w:hAnsi="Arial" w:cs="Arial"/>
                <w:i/>
              </w:rPr>
              <w:t xml:space="preserve">meets </w:t>
            </w:r>
            <w:r>
              <w:rPr>
                <w:rFonts w:ascii="Arial" w:hAnsi="Arial" w:cs="Arial"/>
                <w:i/>
              </w:rPr>
              <w:t>most current</w:t>
            </w:r>
            <w:r w:rsidR="005F6968" w:rsidRPr="005F6968">
              <w:rPr>
                <w:rFonts w:ascii="Arial" w:hAnsi="Arial" w:cs="Arial"/>
                <w:i/>
              </w:rPr>
              <w:t xml:space="preserve"> minimum qualifications</w:t>
            </w:r>
            <w:r>
              <w:rPr>
                <w:rFonts w:ascii="Arial" w:hAnsi="Arial" w:cs="Arial"/>
                <w:i/>
              </w:rPr>
              <w:t xml:space="preserve"> for the position</w:t>
            </w:r>
            <w:r w:rsidR="005F6968" w:rsidRPr="005F6968">
              <w:rPr>
                <w:rFonts w:ascii="Arial" w:hAnsi="Arial" w:cs="Arial"/>
                <w:i/>
              </w:rPr>
              <w:t xml:space="preserve">. </w:t>
            </w:r>
          </w:p>
        </w:tc>
        <w:tc>
          <w:tcPr>
            <w:tcW w:w="3510" w:type="dxa"/>
          </w:tcPr>
          <w:p w:rsidR="00B64DFE" w:rsidRPr="008A371A" w:rsidRDefault="00B64DFE" w:rsidP="004A152E">
            <w:pPr>
              <w:rPr>
                <w:rFonts w:ascii="Arial" w:hAnsi="Arial" w:cs="Arial"/>
                <w:i/>
              </w:rPr>
            </w:pPr>
          </w:p>
          <w:p w:rsidR="00B64DFE" w:rsidRPr="008A371A" w:rsidRDefault="00B64DFE" w:rsidP="004A152E">
            <w:pPr>
              <w:rPr>
                <w:rFonts w:ascii="Arial" w:hAnsi="Arial" w:cs="Arial"/>
                <w:i/>
              </w:rPr>
            </w:pPr>
            <w:r w:rsidRPr="008A371A">
              <w:rPr>
                <w:rFonts w:ascii="Arial" w:hAnsi="Arial" w:cs="Arial"/>
                <w:i/>
              </w:rPr>
              <w:t>T</w:t>
            </w:r>
            <w:r w:rsidRPr="008A371A">
              <w:rPr>
                <w:rFonts w:ascii="Arial" w:hAnsi="Arial" w:cs="Arial"/>
                <w:b/>
                <w:i/>
              </w:rPr>
              <w:t>ip</w:t>
            </w:r>
            <w:r w:rsidRPr="008A371A">
              <w:rPr>
                <w:rFonts w:ascii="Arial" w:hAnsi="Arial" w:cs="Arial"/>
                <w:i/>
              </w:rPr>
              <w:t xml:space="preserve">: Check Posting </w:t>
            </w:r>
            <w:r w:rsidR="005925C3">
              <w:rPr>
                <w:rFonts w:ascii="Arial" w:hAnsi="Arial" w:cs="Arial"/>
                <w:i/>
              </w:rPr>
              <w:t xml:space="preserve">associated with </w:t>
            </w:r>
            <w:r w:rsidRPr="008A371A">
              <w:rPr>
                <w:rFonts w:ascii="Arial" w:hAnsi="Arial" w:cs="Arial"/>
                <w:i/>
              </w:rPr>
              <w:t>HP approved to ensure that qualifications were not c</w:t>
            </w:r>
            <w:r w:rsidR="000B6532">
              <w:rPr>
                <w:rFonts w:ascii="Arial" w:hAnsi="Arial" w:cs="Arial"/>
                <w:i/>
              </w:rPr>
              <w:t>hanged and that Re-Hire</w:t>
            </w:r>
            <w:r w:rsidRPr="008A371A">
              <w:rPr>
                <w:rFonts w:ascii="Arial" w:hAnsi="Arial" w:cs="Arial"/>
                <w:i/>
              </w:rPr>
              <w:t xml:space="preserve"> </w:t>
            </w:r>
            <w:r w:rsidR="005925C3">
              <w:rPr>
                <w:rFonts w:ascii="Arial" w:hAnsi="Arial" w:cs="Arial"/>
                <w:i/>
              </w:rPr>
              <w:t>meets</w:t>
            </w:r>
            <w:r w:rsidRPr="008A371A">
              <w:rPr>
                <w:rFonts w:ascii="Arial" w:hAnsi="Arial" w:cs="Arial"/>
                <w:i/>
              </w:rPr>
              <w:t xml:space="preserve"> the qualifications </w:t>
            </w:r>
            <w:r w:rsidR="005925C3">
              <w:rPr>
                <w:rFonts w:ascii="Arial" w:hAnsi="Arial" w:cs="Arial"/>
                <w:i/>
              </w:rPr>
              <w:t>associated with the position.</w:t>
            </w:r>
          </w:p>
          <w:p w:rsidR="00B64DFE" w:rsidRPr="008A371A" w:rsidRDefault="00B64DFE" w:rsidP="004A152E">
            <w:pPr>
              <w:rPr>
                <w:rFonts w:ascii="Arial" w:hAnsi="Arial" w:cs="Arial"/>
                <w:i/>
              </w:rPr>
            </w:pPr>
          </w:p>
          <w:p w:rsidR="000B6532" w:rsidRDefault="000B6532" w:rsidP="000B65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If TPT hired to teach only lower level courses within a specific discipline in UNMJobs, then they </w:t>
            </w:r>
            <w:r w:rsidRPr="000B6532">
              <w:rPr>
                <w:rFonts w:ascii="Arial" w:hAnsi="Arial" w:cs="Arial"/>
                <w:b/>
                <w:i/>
                <w:color w:val="FF0000"/>
              </w:rPr>
              <w:t>cannot</w:t>
            </w:r>
            <w:r>
              <w:rPr>
                <w:rFonts w:ascii="Arial" w:hAnsi="Arial" w:cs="Arial"/>
                <w:i/>
              </w:rPr>
              <w:t xml:space="preserve"> be Re-Hired via an EPAF to teach upper level courses.</w:t>
            </w:r>
            <w:r w:rsidR="00780F7E">
              <w:rPr>
                <w:rFonts w:ascii="Arial" w:hAnsi="Arial" w:cs="Arial"/>
                <w:i/>
              </w:rPr>
              <w:t xml:space="preserve"> Letter of Offer should be reviewed to assist with assessment.</w:t>
            </w:r>
            <w:r>
              <w:rPr>
                <w:rFonts w:ascii="Arial" w:hAnsi="Arial" w:cs="Arial"/>
                <w:i/>
              </w:rPr>
              <w:t xml:space="preserve">  </w:t>
            </w:r>
          </w:p>
          <w:p w:rsidR="000B6532" w:rsidRDefault="000B6532" w:rsidP="000B6532">
            <w:pPr>
              <w:rPr>
                <w:rFonts w:ascii="Arial" w:hAnsi="Arial" w:cs="Arial"/>
                <w:i/>
              </w:rPr>
            </w:pPr>
          </w:p>
          <w:p w:rsidR="00B64DFE" w:rsidRDefault="000B6532" w:rsidP="000B653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If TPT hired to teach both lower and upper level courses within the same discipline in UNMJobs, then they </w:t>
            </w:r>
            <w:r w:rsidRPr="00C10095">
              <w:rPr>
                <w:rFonts w:ascii="Arial" w:hAnsi="Arial" w:cs="Arial"/>
                <w:b/>
                <w:i/>
                <w:color w:val="FF0000"/>
              </w:rPr>
              <w:t>can</w:t>
            </w:r>
            <w:r>
              <w:rPr>
                <w:rFonts w:ascii="Arial" w:hAnsi="Arial" w:cs="Arial"/>
                <w:i/>
              </w:rPr>
              <w:t xml:space="preserve"> be Re-Hired via an EPAF.</w:t>
            </w:r>
          </w:p>
          <w:p w:rsidR="000B6532" w:rsidRDefault="000B6532" w:rsidP="000B6532">
            <w:pPr>
              <w:rPr>
                <w:rFonts w:ascii="Arial" w:hAnsi="Arial" w:cs="Arial"/>
                <w:i/>
              </w:rPr>
            </w:pPr>
          </w:p>
          <w:p w:rsidR="005F6968" w:rsidRPr="005925C3" w:rsidRDefault="005F6968" w:rsidP="005F6968">
            <w:pPr>
              <w:rPr>
                <w:rFonts w:ascii="Arial" w:hAnsi="Arial" w:cs="Arial"/>
                <w:i/>
              </w:rPr>
            </w:pPr>
          </w:p>
        </w:tc>
      </w:tr>
      <w:tr w:rsidR="00A30006" w:rsidRPr="008A371A" w:rsidTr="006C4D91">
        <w:trPr>
          <w:trHeight w:val="935"/>
        </w:trPr>
        <w:tc>
          <w:tcPr>
            <w:tcW w:w="1350" w:type="dxa"/>
          </w:tcPr>
          <w:p w:rsidR="006C4D91" w:rsidRDefault="006C4D91" w:rsidP="006C4D91">
            <w:pPr>
              <w:rPr>
                <w:rFonts w:ascii="Arial" w:hAnsi="Arial" w:cs="Arial"/>
                <w:b/>
              </w:rPr>
            </w:pPr>
          </w:p>
          <w:p w:rsidR="00A30006" w:rsidRPr="006C4D91" w:rsidRDefault="00A30006" w:rsidP="006C4D91">
            <w:pPr>
              <w:rPr>
                <w:rFonts w:ascii="Arial" w:hAnsi="Arial" w:cs="Arial"/>
                <w:b/>
              </w:rPr>
            </w:pPr>
            <w:r w:rsidRPr="006C4D91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9630" w:type="dxa"/>
            <w:gridSpan w:val="2"/>
            <w:vAlign w:val="center"/>
          </w:tcPr>
          <w:p w:rsidR="00A30006" w:rsidRPr="008A371A" w:rsidRDefault="00A30006" w:rsidP="001B581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i/>
              </w:rPr>
              <w:t xml:space="preserve">If you </w:t>
            </w:r>
            <w:r w:rsidR="001B5814">
              <w:rPr>
                <w:rFonts w:ascii="Arial" w:hAnsi="Arial" w:cs="Arial"/>
                <w:b/>
                <w:i/>
              </w:rPr>
              <w:t xml:space="preserve">need additional information or guidance on how to </w:t>
            </w:r>
            <w:r>
              <w:rPr>
                <w:rFonts w:ascii="Arial" w:hAnsi="Arial" w:cs="Arial"/>
                <w:b/>
                <w:i/>
              </w:rPr>
              <w:t>initiate an EPAF request to Re-Hire a TPT Faculty,</w:t>
            </w:r>
            <w:r w:rsidR="006C4D91"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please contact your respective Faculty </w:t>
            </w:r>
            <w:r w:rsidR="001B5814">
              <w:rPr>
                <w:rFonts w:ascii="Arial" w:hAnsi="Arial" w:cs="Arial"/>
                <w:b/>
                <w:i/>
              </w:rPr>
              <w:t>Contract Office</w:t>
            </w:r>
            <w:r>
              <w:rPr>
                <w:rFonts w:ascii="Arial" w:hAnsi="Arial" w:cs="Arial"/>
                <w:b/>
                <w:i/>
              </w:rPr>
              <w:t>.  Main and B</w:t>
            </w:r>
            <w:r w:rsidR="001B5814">
              <w:rPr>
                <w:rFonts w:ascii="Arial" w:hAnsi="Arial" w:cs="Arial"/>
                <w:b/>
                <w:i/>
              </w:rPr>
              <w:t xml:space="preserve">ranch Campus should contact their respective </w:t>
            </w:r>
            <w:r>
              <w:rPr>
                <w:rFonts w:ascii="Arial" w:hAnsi="Arial" w:cs="Arial"/>
                <w:b/>
                <w:i/>
              </w:rPr>
              <w:t>Faculty Contract Service Office</w:t>
            </w:r>
            <w:r w:rsidR="001B5814">
              <w:rPr>
                <w:rFonts w:ascii="Arial" w:hAnsi="Arial" w:cs="Arial"/>
                <w:b/>
                <w:i/>
              </w:rPr>
              <w:t xml:space="preserve"> Representative</w:t>
            </w:r>
            <w:r>
              <w:rPr>
                <w:rFonts w:ascii="Arial" w:hAnsi="Arial" w:cs="Arial"/>
                <w:b/>
                <w:i/>
              </w:rPr>
              <w:t>.  HSC (Nursing, School of Medicine, a</w:t>
            </w:r>
            <w:r w:rsidR="001B5814">
              <w:rPr>
                <w:rFonts w:ascii="Arial" w:hAnsi="Arial" w:cs="Arial"/>
                <w:b/>
                <w:i/>
              </w:rPr>
              <w:t xml:space="preserve">nd Pharmacy) should contact their respective </w:t>
            </w:r>
            <w:r>
              <w:rPr>
                <w:rFonts w:ascii="Arial" w:hAnsi="Arial" w:cs="Arial"/>
                <w:b/>
                <w:i/>
              </w:rPr>
              <w:t>HSC Faculty Contract Office</w:t>
            </w:r>
            <w:r w:rsidR="001B5814">
              <w:rPr>
                <w:rFonts w:ascii="Arial" w:hAnsi="Arial" w:cs="Arial"/>
                <w:b/>
                <w:i/>
              </w:rPr>
              <w:t xml:space="preserve"> Representative</w:t>
            </w:r>
            <w:r>
              <w:rPr>
                <w:rFonts w:ascii="Arial" w:hAnsi="Arial" w:cs="Arial"/>
                <w:b/>
                <w:i/>
              </w:rPr>
              <w:t>.</w:t>
            </w:r>
          </w:p>
        </w:tc>
      </w:tr>
    </w:tbl>
    <w:p w:rsidR="00175799" w:rsidRPr="008A371A" w:rsidRDefault="00175799" w:rsidP="008C4DB3">
      <w:pPr>
        <w:rPr>
          <w:rFonts w:ascii="Arial" w:hAnsi="Arial" w:cs="Arial"/>
          <w:b/>
          <w:u w:val="single"/>
        </w:rPr>
      </w:pPr>
    </w:p>
    <w:sectPr w:rsidR="00175799" w:rsidRPr="008A371A" w:rsidSect="00333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1296" w:bottom="432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C7" w:rsidRDefault="00FD53C7" w:rsidP="008F08A4">
      <w:pPr>
        <w:spacing w:after="0" w:line="240" w:lineRule="auto"/>
      </w:pPr>
      <w:r>
        <w:separator/>
      </w:r>
    </w:p>
  </w:endnote>
  <w:endnote w:type="continuationSeparator" w:id="0">
    <w:p w:rsidR="00FD53C7" w:rsidRDefault="00FD53C7" w:rsidP="008F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7" w:rsidRDefault="00B87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17" w:rsidRPr="00721D39" w:rsidRDefault="00333939" w:rsidP="00333939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>Revised 11/15/2012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7" w:rsidRDefault="00B87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C7" w:rsidRDefault="00FD53C7" w:rsidP="008F08A4">
      <w:pPr>
        <w:spacing w:after="0" w:line="240" w:lineRule="auto"/>
      </w:pPr>
      <w:r>
        <w:separator/>
      </w:r>
    </w:p>
  </w:footnote>
  <w:footnote w:type="continuationSeparator" w:id="0">
    <w:p w:rsidR="00FD53C7" w:rsidRDefault="00FD53C7" w:rsidP="008F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7" w:rsidRDefault="00B87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7" w:rsidRDefault="00B87D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67" w:rsidRDefault="00B87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5867"/>
    <w:multiLevelType w:val="hybridMultilevel"/>
    <w:tmpl w:val="D25EEE04"/>
    <w:lvl w:ilvl="0" w:tplc="B8400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0277"/>
    <w:multiLevelType w:val="hybridMultilevel"/>
    <w:tmpl w:val="64D47D88"/>
    <w:lvl w:ilvl="0" w:tplc="CD023A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46966"/>
    <w:multiLevelType w:val="hybridMultilevel"/>
    <w:tmpl w:val="8CEA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35BD2"/>
    <w:multiLevelType w:val="hybridMultilevel"/>
    <w:tmpl w:val="99E0925A"/>
    <w:lvl w:ilvl="0" w:tplc="CD023A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6DE"/>
    <w:rsid w:val="0000205D"/>
    <w:rsid w:val="000221AC"/>
    <w:rsid w:val="000707C9"/>
    <w:rsid w:val="000B6532"/>
    <w:rsid w:val="000C34BF"/>
    <w:rsid w:val="00111601"/>
    <w:rsid w:val="00141B09"/>
    <w:rsid w:val="001460BB"/>
    <w:rsid w:val="001534DD"/>
    <w:rsid w:val="00175799"/>
    <w:rsid w:val="001B5814"/>
    <w:rsid w:val="001E2A12"/>
    <w:rsid w:val="002136FA"/>
    <w:rsid w:val="00277904"/>
    <w:rsid w:val="002A3345"/>
    <w:rsid w:val="002F6D88"/>
    <w:rsid w:val="00333939"/>
    <w:rsid w:val="00364867"/>
    <w:rsid w:val="004346DE"/>
    <w:rsid w:val="004426DC"/>
    <w:rsid w:val="00471B3B"/>
    <w:rsid w:val="004A152E"/>
    <w:rsid w:val="004A1A3C"/>
    <w:rsid w:val="004C3545"/>
    <w:rsid w:val="004E510D"/>
    <w:rsid w:val="004F635F"/>
    <w:rsid w:val="00501A86"/>
    <w:rsid w:val="005920C5"/>
    <w:rsid w:val="005925C3"/>
    <w:rsid w:val="005F6968"/>
    <w:rsid w:val="00651597"/>
    <w:rsid w:val="00656C60"/>
    <w:rsid w:val="006A4AB5"/>
    <w:rsid w:val="006C4D91"/>
    <w:rsid w:val="00721D39"/>
    <w:rsid w:val="00757C79"/>
    <w:rsid w:val="00780F7E"/>
    <w:rsid w:val="0078691A"/>
    <w:rsid w:val="007D5D91"/>
    <w:rsid w:val="008A371A"/>
    <w:rsid w:val="008C4DB3"/>
    <w:rsid w:val="008F08A4"/>
    <w:rsid w:val="009175F7"/>
    <w:rsid w:val="00973866"/>
    <w:rsid w:val="009E1D17"/>
    <w:rsid w:val="00A24BDF"/>
    <w:rsid w:val="00A30006"/>
    <w:rsid w:val="00AB01A2"/>
    <w:rsid w:val="00AC6ACE"/>
    <w:rsid w:val="00AD44BF"/>
    <w:rsid w:val="00AD6CBA"/>
    <w:rsid w:val="00B00DF2"/>
    <w:rsid w:val="00B64DFE"/>
    <w:rsid w:val="00B87D67"/>
    <w:rsid w:val="00BC6F4C"/>
    <w:rsid w:val="00C10095"/>
    <w:rsid w:val="00C75E9A"/>
    <w:rsid w:val="00CF4CBB"/>
    <w:rsid w:val="00D2670D"/>
    <w:rsid w:val="00D446C3"/>
    <w:rsid w:val="00D57E61"/>
    <w:rsid w:val="00D81D08"/>
    <w:rsid w:val="00EC0850"/>
    <w:rsid w:val="00EF2299"/>
    <w:rsid w:val="00EF6775"/>
    <w:rsid w:val="00F96513"/>
    <w:rsid w:val="00FD1E95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6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08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8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08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39"/>
  </w:style>
  <w:style w:type="paragraph" w:styleId="Footer">
    <w:name w:val="footer"/>
    <w:basedOn w:val="Normal"/>
    <w:link w:val="FooterChar"/>
    <w:uiPriority w:val="99"/>
    <w:unhideWhenUsed/>
    <w:rsid w:val="0072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39"/>
  </w:style>
  <w:style w:type="paragraph" w:styleId="BalloonText">
    <w:name w:val="Balloon Text"/>
    <w:basedOn w:val="Normal"/>
    <w:link w:val="BalloonTextChar"/>
    <w:uiPriority w:val="99"/>
    <w:semiHidden/>
    <w:unhideWhenUsed/>
    <w:rsid w:val="0072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98D9-17AC-45D6-ACDE-15FB9F48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Process to Initiate Temporary Part-Time Re-Hire via EPAF Process</dc:title>
  <dc:creator/>
  <cp:keywords>Employment, Hiring, Faculty, Temporary, Part Time, TPT</cp:keywords>
  <cp:lastModifiedBy/>
  <cp:revision>1</cp:revision>
  <dcterms:created xsi:type="dcterms:W3CDTF">2012-11-19T20:19:00Z</dcterms:created>
  <dcterms:modified xsi:type="dcterms:W3CDTF">2012-11-19T20:21:00Z</dcterms:modified>
</cp:coreProperties>
</file>