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563C0F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2949EAD5" wp14:editId="13C2C4D3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409575"/>
            <wp:effectExtent l="0" t="0" r="9525" b="0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6447"/>
                    <a:stretch/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60A">
        <w:rPr>
          <w:noProof/>
        </w:rPr>
        <w:drawing>
          <wp:anchor distT="0" distB="0" distL="114300" distR="114300" simplePos="0" relativeHeight="251794432" behindDoc="0" locked="0" layoutInCell="1" allowOverlap="1" wp14:anchorId="639C1EF3" wp14:editId="775C4670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923810" cy="1685714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810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0721B0" wp14:editId="6EA41F19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061F2E" w:rsidRDefault="00FD126A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="00061F2E" w:rsidRPr="00061F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D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RETIREMENT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061F2E" w:rsidRDefault="00FD126A" w:rsidP="00061F2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FACULTY</w:t>
                      </w:r>
                      <w:r w:rsidR="00061F2E" w:rsidRPr="00061F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7D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RETIREMENT EPAF</w:t>
                      </w:r>
                    </w:p>
                  </w:txbxContent>
                </v:textbox>
              </v:rect>
            </w:pict>
          </mc:Fallback>
        </mc:AlternateContent>
      </w:r>
    </w:p>
    <w:p w:rsidR="00F40F8F" w:rsidRDefault="00F40F8F" w:rsidP="00B821B8">
      <w:pPr>
        <w:pStyle w:val="ListParagraph"/>
      </w:pPr>
    </w:p>
    <w:p w:rsidR="00F40F8F" w:rsidRDefault="00F40F8F" w:rsidP="00B821B8">
      <w:pPr>
        <w:pStyle w:val="ListParagraph"/>
      </w:pPr>
    </w:p>
    <w:p w:rsidR="0086560A" w:rsidRDefault="0086560A" w:rsidP="00B821B8">
      <w:pPr>
        <w:pStyle w:val="ListParagraph"/>
      </w:pPr>
    </w:p>
    <w:p w:rsidR="0086560A" w:rsidRDefault="0086560A" w:rsidP="00B821B8">
      <w:pPr>
        <w:pStyle w:val="ListParagraph"/>
      </w:pPr>
    </w:p>
    <w:p w:rsidR="0086560A" w:rsidRDefault="0086560A" w:rsidP="00B821B8">
      <w:pPr>
        <w:pStyle w:val="ListParagraph"/>
      </w:pPr>
    </w:p>
    <w:p w:rsidR="0086560A" w:rsidRDefault="0086560A" w:rsidP="00B821B8">
      <w:pPr>
        <w:pStyle w:val="ListParagraph"/>
      </w:pPr>
    </w:p>
    <w:p w:rsidR="0086560A" w:rsidRDefault="0086560A" w:rsidP="00B821B8">
      <w:pPr>
        <w:pStyle w:val="ListParagraph"/>
      </w:pPr>
    </w:p>
    <w:p w:rsidR="0086560A" w:rsidRDefault="0086560A" w:rsidP="00B821B8">
      <w:pPr>
        <w:pStyle w:val="ListParagraph"/>
      </w:pPr>
    </w:p>
    <w:p w:rsidR="006F65F5" w:rsidRDefault="00EE614B" w:rsidP="00F87BB0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B65630" wp14:editId="7B155197">
                <wp:simplePos x="0" y="0"/>
                <wp:positionH relativeFrom="column">
                  <wp:posOffset>4267200</wp:posOffset>
                </wp:positionH>
                <wp:positionV relativeFrom="paragraph">
                  <wp:posOffset>365760</wp:posOffset>
                </wp:positionV>
                <wp:extent cx="2171700" cy="523875"/>
                <wp:effectExtent l="57150" t="38100" r="76200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0D0" w:rsidRPr="00124CEF" w:rsidRDefault="006C083C" w:rsidP="008042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Effective date reflects the </w:t>
                            </w:r>
                            <w:r w:rsidR="00C45317">
                              <w:rPr>
                                <w:sz w:val="20"/>
                                <w:szCs w:val="20"/>
                              </w:rPr>
                              <w:t>faculty’s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 last </w:t>
                            </w:r>
                            <w:r w:rsidR="009961A1">
                              <w:rPr>
                                <w:sz w:val="20"/>
                                <w:szCs w:val="20"/>
                              </w:rPr>
                              <w:t>day of employment.</w:t>
                            </w:r>
                            <w:r w:rsidR="00AB2002" w:rsidRPr="00124C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20D0" w:rsidRPr="00124CEF" w:rsidRDefault="002420D0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336pt;margin-top:28.8pt;width:171pt;height:4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JhZAIAACUFAAAOAAAAZHJzL2Uyb0RvYy54bWysVMFu2zAMvQ/YPwi6r46zpmmDOkWQosOA&#10;oi3aDj0rspQYk0WNUmJnXz9KdtygG1Zg2MUWyUdSJB91edXWhu0U+gpswfOTEWfKSigruy74t+eb&#10;T+ec+SBsKQxYVfC98vxq/vHDZeNmagwbMKVCRkGsnzWu4JsQ3CzLvNyoWvgTcMqSUQPWIpCI66xE&#10;0VD02mTj0egsawBLhyCV96S97ox8nuJrrWS419qrwEzB6W4hfTF9V/GbzS/FbI3CbSrZX0P8wy1q&#10;UVlKOoS6FkGwLVa/haorieBBhxMJdQZaV1KlGqiafPSmmqeNcCrVQs3xbmiT/39h5d3uAVlVFnxy&#10;xpkVNc3okbom7NooRjpqUOP8jHBP7gF7ydMxVttqrOOf6mBtaup+aKpqA5OkHOfTfDqi3kuyTcaf&#10;z6eTGDR79XbowxcFNYuHgiOlT70Uu1sfOugBEpMZG3XxUt010insjeqMj0pTPZQ4T0ESk9TSINsJ&#10;4kD5Pe+zG0vI6KIrYwan8d+demx0U4ldg+M72QZ0ygg2DI51ZQHfydrhD1V3tcayQ7tq0/BSUVGz&#10;gnJPA0XomO6dvKmoq7fChweBRG0aBK1ruKePNtAUHPoTZxvAn3/SRzwxjqycNbQqBfc/tgIVZ+ar&#10;JS5e5KencbeScDqZjknAY8vq2GK39RJoEjk9DE6mY8QHczhqhPqFtnoRs5JJWEm5Cy4DHoRl6FaY&#10;3gWpFosEo31yItzaJycPs4+seW5fBLqeWoFIeQeHtRKzNwzrsHFCFhbbALpK9Hvtaz8B2sVE4P7d&#10;iMt+LCfU6+s2/wUAAP//AwBQSwMEFAAGAAgAAAAhAASbGwHiAAAACwEAAA8AAABkcnMvZG93bnJl&#10;di54bWxMj81OwzAQhO9IvIO1SNyonapNUIhT8SOExAGppe3ZsU0SJV5HsdMGnp7tCW67O6PZb4rN&#10;7Hp2smNoPUpIFgKYRe1Ni7WE/efr3T2wEBUa1Xu0Er5tgE15fVWo3Pgzbu1pF2tGIRhyJaGJccg5&#10;D7qxToWFHyyS9uVHpyKtY83NqM4U7nq+FCLlTrVIHxo12OfG6m43OQmZ/glTtX45TO7tqTu+D/ut&#10;/uikvL2ZHx+ARTvHPzNc8AkdSmKq/IQmsF5Cmi2pS5SwzlJgF4NIVnSpaFqJBHhZ8P8dyl8AAAD/&#10;/wMAUEsBAi0AFAAGAAgAAAAhALaDOJL+AAAA4QEAABMAAAAAAAAAAAAAAAAAAAAAAFtDb250ZW50&#10;X1R5cGVzXS54bWxQSwECLQAUAAYACAAAACEAOP0h/9YAAACUAQAACwAAAAAAAAAAAAAAAAAvAQAA&#10;X3JlbHMvLnJlbHNQSwECLQAUAAYACAAAACEAFdhCYWQCAAAlBQAADgAAAAAAAAAAAAAAAAAuAgAA&#10;ZHJzL2Uyb0RvYy54bWxQSwECLQAUAAYACAAAACEABJsbAeIAAAAL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20D0" w:rsidRPr="00124CEF" w:rsidRDefault="006C083C" w:rsidP="008042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Effective date reflects the </w:t>
                      </w:r>
                      <w:r w:rsidR="00C45317">
                        <w:rPr>
                          <w:sz w:val="20"/>
                          <w:szCs w:val="20"/>
                        </w:rPr>
                        <w:t>faculty’s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 last </w:t>
                      </w:r>
                      <w:r w:rsidR="009961A1">
                        <w:rPr>
                          <w:sz w:val="20"/>
                          <w:szCs w:val="20"/>
                        </w:rPr>
                        <w:t>day of employment.</w:t>
                      </w:r>
                      <w:r w:rsidR="00AB2002" w:rsidRPr="00124CE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420D0" w:rsidRPr="00124CEF" w:rsidRDefault="002420D0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061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92F515" wp14:editId="1DD0E38D">
                <wp:simplePos x="0" y="0"/>
                <wp:positionH relativeFrom="column">
                  <wp:posOffset>4267200</wp:posOffset>
                </wp:positionH>
                <wp:positionV relativeFrom="paragraph">
                  <wp:posOffset>1051560</wp:posOffset>
                </wp:positionV>
                <wp:extent cx="2171700" cy="55245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6C083C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personnel date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is the </w:t>
                            </w:r>
                            <w:r w:rsidR="009D1789">
                              <w:rPr>
                                <w:sz w:val="20"/>
                                <w:szCs w:val="20"/>
                              </w:rPr>
                              <w:t>faculty’s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last </w:t>
                            </w:r>
                            <w:r w:rsidR="009961A1">
                              <w:rPr>
                                <w:sz w:val="20"/>
                                <w:szCs w:val="20"/>
                              </w:rPr>
                              <w:t>day of employment.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336pt;margin-top:82.8pt;width:171pt;height:4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rmZgIAACUFAAAOAAAAZHJzL2Uyb0RvYy54bWysVNtu2zAMfR+wfxD0vjg2kmUL6hRBig4D&#10;irZoOvRZkaXEmG6jlNjZ14+SLy26YQWGvdikeEiK5KEuLlutyEmAr60paT6ZUiIMt1Vt9iX99nj9&#10;4RMlPjBTMWWNKOlZeHq5ev/uonFLUdiDVZUAgkGMXzaupIcQ3DLLPD8IzfzEOmHQKC1oFlCFfVYB&#10;azC6VlkxnX7MGguVA8uF93h61RnpKsWXUvBwJ6UXgaiS4t1C+kL67uI3W12w5R6YO9S8vwb7h1to&#10;VhtMOoa6YoGRI9S/hdI1B+utDBNudWalrLlINWA1+fRVNdsDcyLVgs3xbmyT/39h+e3pHkhd4ewW&#10;lBimcUYP2DVm9koQPMMGNc4vEbd199BrHsVYbStBxz/WQdrU1PPYVNEGwvGwyBf5Yoq952ibz4vZ&#10;PHU9e/Z24MMXYTWJQkkB06destOND5gRoQMkJlMmnsVLdddIUjgr0RkfhMR6MHGegiQmiY0CcmLI&#10;gep7HkvCkMogMrrIWqnRqfi7U4+NbiKxa3R8I9uIThmtCaOjro2FN7J2+KHqrtZYdmh3bRpeMcxp&#10;Z6szDhRsx3Tv+HWNXb1hPtwzQGrjIHBdwx1+pLJNSW0vUXKw8PNP5xGPjEMrJQ2uSkn9jyMDQYn6&#10;apCLn/PZLO5WUmbzRYEKvLTsXlrMUW8sTiLHh8HxJEZ8UIMoweon3Op1zIomZjjmLikPMCib0K0w&#10;vgtcrNcJhvvkWLgxW8eH2UfWPLZPDFxPrYCkvLXDWrHlK4Z12DghY9fHYGWd6Bc73fW1nwDuYqJQ&#10;/27EZX+pJ9Tz67b6BQAA//8DAFBLAwQUAAYACAAAACEAVZnEvuIAAAAMAQAADwAAAGRycy9kb3du&#10;cmV2LnhtbEyPzU7DMBCE70i8g7VI3KjTiLgojVPxI4TEAaml9OzYSxIltqPYaQNPz/ZUjjszmv2m&#10;2My2Z0ccQ+udhOUiAYZOe9O6WsL+8/XuAViIyhnVe4cSfjDApry+KlRu/Mlt8biLNaMSF3IloYlx&#10;yDkPukGrwsIP6Mj79qNVkc6x5mZUJyq3PU+TRHCrWkcfGjXgc4O6201Wwkr/hqnKXr4m+/bUHd6H&#10;/VZ/dFLe3syPa2AR53gJwxmf0KEkpspPzgTWSxCrlLZEMkQmgJ0TyfKepEpCmqUCeFnw/yPKPwAA&#10;AP//AwBQSwECLQAUAAYACAAAACEAtoM4kv4AAADhAQAAEwAAAAAAAAAAAAAAAAAAAAAAW0NvbnRl&#10;bnRfVHlwZXNdLnhtbFBLAQItABQABgAIAAAAIQA4/SH/1gAAAJQBAAALAAAAAAAAAAAAAAAAAC8B&#10;AABfcmVscy8ucmVsc1BLAQItABQABgAIAAAAIQArMZrmZgIAACUFAAAOAAAAAAAAAAAAAAAAAC4C&#10;AABkcnMvZTJvRG9jLnhtbFBLAQItABQABgAIAAAAIQBVmcS+4gAAAAwBAAAPAAAAAAAAAAAAAAAA&#10;AMA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6C083C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personnel date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is the </w:t>
                      </w:r>
                      <w:r w:rsidR="009D1789">
                        <w:rPr>
                          <w:sz w:val="20"/>
                          <w:szCs w:val="20"/>
                        </w:rPr>
                        <w:t>faculty’s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last </w:t>
                      </w:r>
                      <w:r w:rsidR="009961A1">
                        <w:rPr>
                          <w:sz w:val="20"/>
                          <w:szCs w:val="20"/>
                        </w:rPr>
                        <w:t>day of employment.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937D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4F9A0ABA" wp14:editId="639A538A">
                <wp:simplePos x="0" y="0"/>
                <wp:positionH relativeFrom="column">
                  <wp:posOffset>4047490</wp:posOffset>
                </wp:positionH>
                <wp:positionV relativeFrom="paragraph">
                  <wp:posOffset>1143000</wp:posOffset>
                </wp:positionV>
                <wp:extent cx="208915" cy="161290"/>
                <wp:effectExtent l="57150" t="38100" r="57785" b="863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915" cy="161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18.7pt;margin-top:90pt;width:16.45pt;height:12.7pt;flip:x 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Hn4wEAAAsEAAAOAAAAZHJzL2Uyb0RvYy54bWysU02P0zAQvSPxHyzfaZJKrHarpivU5eOA&#10;oGJh717HbixsjzU2TfrvGTtpQLBwQFwsOzPvzbw3k+3t6Cw7KYwGfMubVc2Z8hI6448t//L5zYtr&#10;zmISvhMWvGr5WUV+u3v+bDuEjVpDD7ZTyIjEx80QWt6nFDZVFWWvnIgrCMpTUAM6keiJx6pDMRC7&#10;s9W6rq+qAbALCFLFSF/vpiDfFX6tlUwftY4qMdty6i2VE8v5mM9qtxWbI4rQGzm3If6hCyeMp6IL&#10;1Z1Ign1D8xuVMxIhgk4rCa4CrY1URQOpaepf1Nz3IqiihcyJYbEp/j9a+eF0QGY6mh1NygtHM7pP&#10;KMyxT+wVIgxsD96Tj4CMUsivIcQNwfb+gPMrhgNm8aNGx7Q14R3R8XJ7yLccI6lsLL6fF9/VmJik&#10;j+v6+qZ5yZmkUHPVrG/KXKqJMIMDxvRWgWP50vI4N7h0NpUQp/cxUUsEvAAy2Pp8JmHsa9+xdA4k&#10;UWRlWQzl5niVRU0yyi2drZqwn5Qme3KTRUZZTLW3yE6CVqr72iwslJkh2li7gOq/g+bcDFNlWRfg&#10;pOiP1ZbsUhF8WoDOeMCnqqbx0qqe8i+qJ61Z9iN05zLUYgdtXPFn/jvySv/8LvAf//DuOwAAAP//&#10;AwBQSwMEFAAGAAgAAAAhAJoj32DhAAAACwEAAA8AAABkcnMvZG93bnJldi54bWxMj01PwkAURfcm&#10;/ofJM3EnM5RaoHZKjIYlEaoL2A2dZ9s4H7UzQPn3Ple6fLkn951brEZr2BmH0HknYToRwNDVXneu&#10;kfDxvn5YAAtROa2MdyjhigFW5e1NoXLtL26H5yo2jEpcyJWENsY+5zzULVoVJr5HR9mnH6yKdA4N&#10;14O6ULk1PBEi41Z1jj60qseXFuuv6mQlhFpMq3T3tk+26eF787pfL68bI+X93fj8BCziGP9g+NUn&#10;dSjJ6ehPTgdmJGSzeUooBQtBo4jI5mIG7CghEY8p8LLg/zeUPwAAAP//AwBQSwECLQAUAAYACAAA&#10;ACEAtoM4kv4AAADhAQAAEwAAAAAAAAAAAAAAAAAAAAAAW0NvbnRlbnRfVHlwZXNdLnhtbFBLAQIt&#10;ABQABgAIAAAAIQA4/SH/1gAAAJQBAAALAAAAAAAAAAAAAAAAAC8BAABfcmVscy8ucmVsc1BLAQIt&#10;ABQABgAIAAAAIQB4bPHn4wEAAAsEAAAOAAAAAAAAAAAAAAAAAC4CAABkcnMvZTJvRG9jLnhtbFBL&#10;AQItABQABgAIAAAAIQCaI99g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37D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7B03F631" wp14:editId="62089E19">
                <wp:simplePos x="0" y="0"/>
                <wp:positionH relativeFrom="column">
                  <wp:posOffset>4000500</wp:posOffset>
                </wp:positionH>
                <wp:positionV relativeFrom="paragraph">
                  <wp:posOffset>838200</wp:posOffset>
                </wp:positionV>
                <wp:extent cx="266700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15pt;margin-top:66pt;width:21pt;height:0;flip:x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ed1gEAAPoDAAAOAAAAZHJzL2Uyb0RvYy54bWysU8uu2yAU3FfqPyD2jZ0skiqKc1Xl9rGo&#10;2qj39gO4GGJU4KADje2/7wE7btXXouoG8TgzzAyHw93gLLsqjAZ8w9ermjPlJbTGXxr++fHNi5ec&#10;xSR8Kyx41fBRRX53fP7s0Ie92kAHtlXIiMTHfR8a3qUU9lUVZaeciCsIytOhBnQi0RIvVYuiJ3Zn&#10;q01db6sesA0IUsVIu/fTIT8Wfq2VTB+1jiox23DSlsqIZXzKY3U8iP0FReiMnGWIf1DhhPF06UJ1&#10;L5JgX9H8QuWMRIig00qCq0BrI1XxQG7W9U9uHjoRVPFC4cSwxBT/H638cD0jM23Dd5x54eiJHhIK&#10;c+kSe4UIPTuB9xQjINvltPoQ9wQ6+TPOqxjOmK0PGh3T1oR31AglDLLHhpL1uGSthsQkbW62211N&#10;LyJvR9XEkJkCxvRWgWN50vA4C1qUTOzi+j4m0kDAGyCDrc9jEsa+9i1LYyBLIjvJ6qk2n1fZxaS7&#10;zNJo1YT9pDSlkfUVB6UP1ckiuwrqoPbLemGhygzRxtoFVP8dNNdmmCq9uQAnR3+8bakuN4JPC9AZ&#10;D/i7W9Nwk6qn+pvryWu2/QTtWF6xxEENVvKZP0Pu4B/XBf79yx6/AQAA//8DAFBLAwQUAAYACAAA&#10;ACEA8SnKlt4AAAALAQAADwAAAGRycy9kb3ducmV2LnhtbExP0UrDQBB8F/yHYwVfir2YYlpjLkWE&#10;giAIjX3w8ZrbJqG5vXB3adO/dwuCvs3sDLMzxXqyvTihD50jBY/zBARS7UxHjYLd1+ZhBSJETUb3&#10;jlDBBQOsy9ubQufGnWmLpyo2gkMo5FpBG+OQSxnqFq0OczcgsXZw3urI1DfSeH3mcNvLNEkyaXVH&#10;/KHVA761WB+r0Srws83z8bJN09nh471arqbxaff9qdT93fT6AiLiFP/McK3P1aHkTns3kgmiV5At&#10;Et4SWVikDNiRLa9g/3uRZSH/byh/AAAA//8DAFBLAQItABQABgAIAAAAIQC2gziS/gAAAOEBAAAT&#10;AAAAAAAAAAAAAAAAAAAAAABbQ29udGVudF9UeXBlc10ueG1sUEsBAi0AFAAGAAgAAAAhADj9If/W&#10;AAAAlAEAAAsAAAAAAAAAAAAAAAAALwEAAF9yZWxzLy5yZWxzUEsBAi0AFAAGAAgAAAAhAOkAd53W&#10;AQAA+gMAAA4AAAAAAAAAAAAAAAAALgIAAGRycy9lMm9Eb2MueG1sUEsBAi0AFAAGAAgAAAAhAPEp&#10;ypbeAAAACwEAAA8AAAAAAAAAAAAAAAAAMA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37D54">
        <w:rPr>
          <w:noProof/>
        </w:rPr>
        <w:drawing>
          <wp:inline distT="0" distB="0" distL="0" distR="0" wp14:anchorId="637216D7" wp14:editId="12753026">
            <wp:extent cx="5943600" cy="149606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6639C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EE7B73" wp14:editId="0702D51B">
                <wp:simplePos x="0" y="0"/>
                <wp:positionH relativeFrom="column">
                  <wp:posOffset>-429260</wp:posOffset>
                </wp:positionH>
                <wp:positionV relativeFrom="paragraph">
                  <wp:posOffset>1642110</wp:posOffset>
                </wp:positionV>
                <wp:extent cx="2124075" cy="790575"/>
                <wp:effectExtent l="57150" t="38100" r="85725" b="1047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9C" w:rsidRPr="005938BB" w:rsidRDefault="0076639C" w:rsidP="0076639C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Pr="005938BB" w:rsidRDefault="002420D0" w:rsidP="00C16CC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-33.8pt;margin-top:129.3pt;width:167.25pt;height:6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MCZQIAACUFAAAOAAAAZHJzL2Uyb0RvYy54bWysVE1v2zAMvQ/YfxB0Xx1nybIGdYqgRYcB&#10;RVu0HXpWZCkxJosapcTOfv0o+aNFN6zAsItNio+kSD7q7LytDTso9BXYgucnE86UlVBWdlvwb49X&#10;Hz5z5oOwpTBgVcGPyvPz1ft3Z41bqinswJQKGQWxftm4gu9CcMss83KnauFPwClLRg1Yi0AqbrMS&#10;RUPRa5NNJ5NPWQNYOgSpvKfTy87IVym+1kqGW629CswUnO4W0hfTdxO/2epMLLco3K6S/TXEP9yi&#10;FpWlpGOoSxEE22P1W6i6kggedDiRUGegdSVVqoGqySevqnnYCadSLdQc78Y2+f8XVt4c7pBVZcHn&#10;C86sqGlG99Q1YbdGMTqjBjXOLwn34O6w1zyJsdpWYx3/VAdrU1OPY1NVG5ikw2k+nU0Wc84k2Ran&#10;kznJFCZ79nbowxcFNYtCwZHSp16Kw7UPHXSAxGTGxrN4qe4aSQpHozrjvdJUDyXOU5DEJHVhkB0E&#10;caD8nvfZjSVkdNGVMaPT9O9OPTa6qcSu0fGNbCM6ZQQbRse6soBvZO3wQ9VdrbHs0G7aNLyPw5w2&#10;UB5poAgd072TVxV19Vr4cCeQqE1LQOsabumjDTQFh17ibAf480/nEU+MIytnDa1Kwf2PvUDFmflq&#10;iYun+WwWdysps/liSgq+tGxeWuy+vgCaRE4Pg5NJjPhgBlEj1E+01euYlUzCSspdcBlwUC5Ct8L0&#10;Lki1XicY7ZMT4do+ODnMPrLmsX0S6HpqBSLlDQxrJZavGNZh44QsrPcBdJXoFzvd9bWfAO1iInD/&#10;bsRlf6kn1PPrtvoFAAD//wMAUEsDBBQABgAIAAAAIQAsEYZ54wAAAAsBAAAPAAAAZHJzL2Rvd25y&#10;ZXYueG1sTI/LTsMwEEX3SPyDNUjsWqep6oYQp+IhhMQCqaWwdmyTRInHUey0ga9nWMFuRnN059xi&#10;N7uenewYWo8SVssEmEXtTYu1hOPb0yIDFqJCo3qPVsKXDbArLy8KlRt/xr09HWLNKARDriQ0MQ45&#10;50E31qmw9INFun360alI61hzM6ozhbuep0kiuFMt0odGDfahsbo7TE7CVn+Hqdo8vk/u+b77eBmO&#10;e/3aSXl9Nd/dAot2jn8w/OqTOpTkVPkJTWC9hIXYCkIlpJuMBiJSIW6AVRLW2XoFvCz4/w7lDwAA&#10;AP//AwBQSwECLQAUAAYACAAAACEAtoM4kv4AAADhAQAAEwAAAAAAAAAAAAAAAAAAAAAAW0NvbnRl&#10;bnRfVHlwZXNdLnhtbFBLAQItABQABgAIAAAAIQA4/SH/1gAAAJQBAAALAAAAAAAAAAAAAAAAAC8B&#10;AABfcmVscy8ucmVsc1BLAQItABQABgAIAAAAIQCvyYMCZQIAACUFAAAOAAAAAAAAAAAAAAAAAC4C&#10;AABkcnMvZTJvRG9jLnhtbFBLAQItABQABgAIAAAAIQAsEYZ54wAAAAsBAAAPAAAAAAAAAAAAAAAA&#10;AL8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6639C" w:rsidRPr="005938BB" w:rsidRDefault="0076639C" w:rsidP="0076639C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Pr="005938BB" w:rsidRDefault="002420D0" w:rsidP="00C16CC3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1AA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E387079" wp14:editId="163FAD99">
                <wp:simplePos x="0" y="0"/>
                <wp:positionH relativeFrom="column">
                  <wp:posOffset>4095750</wp:posOffset>
                </wp:positionH>
                <wp:positionV relativeFrom="paragraph">
                  <wp:posOffset>1661160</wp:posOffset>
                </wp:positionV>
                <wp:extent cx="1905000" cy="7715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22.5pt;margin-top:130.8pt;width:150pt;height:6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8sYgIAACMFAAAOAAAAZHJzL2Uyb0RvYy54bWysVMFu2zAMvQ/YPwi6r7aDZF2DOkXQosOA&#10;oi2aFj0rspQYk0WNUmJnXz9KdtyiG1Zg2MUmxUdSJB91ftE1hu0V+hpsyYuTnDNlJVS13ZT86fH6&#10;0xfOfBC2EgasKvlBeX6x+PjhvHVzNYEtmEohoyDWz1tX8m0Ibp5lXm5VI/wJOGXJqAEbEUjFTVah&#10;aCl6Y7JJnn/OWsDKIUjlPZ1e9Ua+SPG1VjLcae1VYKbkdLeQvpi+6/jNFudivkHhtrUcriH+4RaN&#10;qC0lHUNdiSDYDuvfQjW1RPCgw4mEJgOta6lSDVRNkb+pZrUVTqVaqDnejW3y/y+svN3fI6urkk85&#10;s6KhET1Q04TdGMWmsT2t83NCrdw9DponMdbaaWzin6pgXWrpYWyp6gKTdFic5bM8p85Lsp2eFrPJ&#10;LAbNXrwd+vBVQcOiUHKk7KmTYn/jQw89QmIyY+NZvFR/jSSFg1G98UFpqiYmTkESj9SlQbYXxIDq&#10;ezFkN5aQ0UXXxoxOk787DdjophK3Rsd3so3olBFsGB2b2gK+k7XHH6vua41lh27dDaMbJrOG6kDj&#10;ROh57p28rqmrN8KHe4FEbBoELWu4o4820JYcBomzLeDPP51HPPGNrJy1tCgl9z92AhVn5pslJp4V&#10;02ncrKRMZ6cTUvC1Zf3aYnfNJdAkCnoWnExixAdzFDVC80w7vYxZySSspNwllwGPymXoF5heBamW&#10;ywSjbXIi3NiVk8fZR9Y8ds8C3UCtQKS8heNSifkbhvXYOCELy10AXSf6xU73fR0mQJuYCDy8GnHV&#10;X+sJ9fK2LX4BAAD//wMAUEsDBBQABgAIAAAAIQCfm6Qk4QAAAAsBAAAPAAAAZHJzL2Rvd25yZXYu&#10;eG1sTI9LT8MwEITvSPwHa5G4USctDSVkU/EQQuKA1BdnJ16SKPE6ip028OsxXOA4O6PZb7L1ZDpx&#10;pME1lhHiWQSCuLS64Qphv3u+WoFwXrFWnWVC+CQH6/z8LFOptife0HHrKxFK2KUKofa+T6V0ZU1G&#10;uZntiYP3YQejfJBDJfWgTqHcdHIeRYk0quHwoVY9PdZUttvRINyUX24slk+H0bw8tO+v/X5TvrWI&#10;lxfT/R0IT5P/C8MPfkCHPDAVdmTtRIeQXC/DFo8wT+IEREjc/l4KhMVqEYPMM/l/Q/4NAAD//wMA&#10;UEsBAi0AFAAGAAgAAAAhALaDOJL+AAAA4QEAABMAAAAAAAAAAAAAAAAAAAAAAFtDb250ZW50X1R5&#10;cGVzXS54bWxQSwECLQAUAAYACAAAACEAOP0h/9YAAACUAQAACwAAAAAAAAAAAAAAAAAvAQAAX3Jl&#10;bHMvLnJlbHNQSwECLQAUAAYACAAAACEAHpSPLGICAAAjBQAADgAAAAAAAAAAAAAAAAAuAgAAZHJz&#10;L2Uyb0RvYy54bWxQSwECLQAUAAYACAAAACEAn5ukJOEAAAAL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1AA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F37FAE" wp14:editId="4F75F96C">
                <wp:simplePos x="0" y="0"/>
                <wp:positionH relativeFrom="column">
                  <wp:posOffset>1800225</wp:posOffset>
                </wp:positionH>
                <wp:positionV relativeFrom="paragraph">
                  <wp:posOffset>1642110</wp:posOffset>
                </wp:positionV>
                <wp:extent cx="1905000" cy="7905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8E4A1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41.75pt;margin-top:129.3pt;width:150pt;height:6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YAYAIAACMFAAAOAAAAZHJzL2Uyb0RvYy54bWysVFFPGzEMfp+0/xDlfdy1gjEqrqgCMU1C&#10;gCiI5zSXtKclceakvet+/Zzc9UBsGtK0lzs7/mzH9uecX3TWsJ3C0ICr+OSo5Ew5CXXj1hV/erz+&#10;9IWzEIWrhQGnKr5XgV/MP344b/1MTWEDplbIKIgLs9ZXfBOjnxVFkBtlRTgCrxwZNaAVkVRcFzWK&#10;lqJbU0zL8nPRAtYeQaoQ6PSqN/J5jq+1kvFO66AiMxWnu8X8xfxdpW8xPxezNQq/aeRwDfEPt7Ci&#10;cZR0DHUlomBbbH4LZRuJEEDHIwm2AK0bqXINVM2kfFPNciO8yrVQc4If2xT+X1h5u7tH1tQVn3Lm&#10;hKURPVDThFsbxaapPa0PM0It/T0OWiAx1dpptOlPVbAut3Q/tlR1kUk6nJyVJ2VJnZdkOyXl9CQF&#10;LV68PYb4VYFlSag4UvbcSbG7CbGHHiApmXHpLF2qv0aW4t6o3vigNFWTEucgmUfq0iDbCWJA/X0y&#10;ZDeOkMlFN8aMTtO/Ow3Y5KYyt0bHd7KN6JwRXBwdbeMA38na4w9V97WmsmO36vLockvTyQrqPY0T&#10;oed58PK6oa7eiBDvBRKxaRC0rPGOPtpAW3EYJM42gD//dJ7wxDeyctbSolQ8/NgKVJyZb46YeDY5&#10;Pk6blZXjk9MpKfjasnptcVt7CTSJCT0LXmYx4aM5iBrBPtNOL1JWMgknKXfFZcSDchn7BaZXQarF&#10;IsNom7yIN27p5WH2iTWP3bNAP1ArEilv4bBUYvaGYT02TcjBYhtBN5l+L30dJkCbmAk8vBpp1V/r&#10;GfXyts1/AQAA//8DAFBLAwQUAAYACAAAACEA0oWzueAAAAALAQAADwAAAGRycy9kb3ducmV2Lnht&#10;bEyPTU+DQBCG7yb+h82YeLNLS6gEWRo/Ykx6MGmtnpdlBAI7S9ilRX99Ry96m48n7zyTb2bbiyOO&#10;vnWkYLmIQCAZV7VUKzi8Pd+kIHzQVOneESr4Qg+b4vIi11nlTrTD4z7UgkPIZ1pBE8KQSelNg1b7&#10;hRuQePfpRqsDt2Mtq1GfONz2chVFa2l1S3yh0QM+Nmi6/WQV3JpvP5XJ0/tkXx66j+1w2JnXTqnr&#10;q/n+DkTAOfzB8KPP6lCwU+kmqrzoFazSOGGUiyRdg2Ai+Z2UCuI0XoIscvn/h+IMAAD//wMAUEsB&#10;Ai0AFAAGAAgAAAAhALaDOJL+AAAA4QEAABMAAAAAAAAAAAAAAAAAAAAAAFtDb250ZW50X1R5cGVz&#10;XS54bWxQSwECLQAUAAYACAAAACEAOP0h/9YAAACUAQAACwAAAAAAAAAAAAAAAAAvAQAAX3JlbHMv&#10;LnJlbHNQSwECLQAUAAYACAAAACEA3YNWAGACAAAjBQAADgAAAAAAAAAAAAAAAAAuAgAAZHJzL2Uy&#10;b0RvYy54bWxQSwECLQAUAAYACAAAACEA0oWzueAAAAAL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8E4A19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12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FFDE7D" wp14:editId="3A0768CE">
                <wp:simplePos x="0" y="0"/>
                <wp:positionH relativeFrom="column">
                  <wp:posOffset>2686050</wp:posOffset>
                </wp:positionH>
                <wp:positionV relativeFrom="paragraph">
                  <wp:posOffset>1367155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1.5pt;margin-top:107.6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nMb114gAAAAsBAAAPAAAAZHJzL2Rvd25yZXYueG1sTI9RS8MwFIXfBf9DuIIvw6VLV521&#10;6RBhIAiD1T34mDV3bVlzU5J06/69ER/08Z57OOc7xXoyPTuj850lCYt5AgyptrqjRsL+c/OwAuaD&#10;Iq16Syjhih7W5e1NoXJtL7TDcxUaFkPI50pCG8KQc+7rFo3yczsgxd/ROqNCPF3DtVOXGG56LpLk&#10;kRvVUWxo1YBvLdanajQS3GzzfLruhJgdP96rp9U0ZvuvrZT3d9PrC7CAU/gzww9+RIcyMh3sSNqz&#10;XsJSpHFLkCAWWQosOn6VQ1SyZQq8LPj/DeU3AAAA//8DAFBLAQItABQABgAIAAAAIQC2gziS/gAA&#10;AOEBAAATAAAAAAAAAAAAAAAAAAAAAABbQ29udGVudF9UeXBlc10ueG1sUEsBAi0AFAAGAAgAAAAh&#10;ADj9If/WAAAAlAEAAAsAAAAAAAAAAAAAAAAALwEAAF9yZWxzLy5yZWxzUEsBAi0AFAAGAAgAAAAh&#10;AOYpthLYAQAA+gMAAA4AAAAAAAAAAAAAAAAALgIAAGRycy9lMm9Eb2MueG1sUEsBAi0AFAAGAAgA&#10;AAAhACcxvXXiAAAACwEAAA8AAAAAAAAAAAAAAAAAM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12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94C895E" wp14:editId="183EAF85">
                <wp:simplePos x="0" y="0"/>
                <wp:positionH relativeFrom="column">
                  <wp:posOffset>5353050</wp:posOffset>
                </wp:positionH>
                <wp:positionV relativeFrom="paragraph">
                  <wp:posOffset>1405255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1.5pt;margin-top:110.65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IinN3HhAAAACwEAAA8AAABkcnMvZG93bnJldi54bWxMj1FLwzAUhd8F/0O4gi/DpUt11tp0&#10;iDAQBGF1Dz5mzV1b1tyUJN26f2/GHvTxnns45zvFajI9O6LznSUJi3kCDKm2uqNGwvZ7/ZAB80GR&#10;Vr0llHBGD6vy9qZQubYn2uCxCg2LIeRzJaENYcg593WLRvm5HZDib2+dUSGeruHaqVMMNz0XSbLk&#10;RnUUG1o14HuL9aEajQQ3W78czhshZvvPj+o5m8an7c+XlPd309srsIBT+DPDBT+iQxmZdnYk7Vkv&#10;IXtM45YgQYhFCiw6rsouKsskBV4W/P+G8hc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CIpzdx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12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E04906" wp14:editId="325E3E80">
                <wp:simplePos x="0" y="0"/>
                <wp:positionH relativeFrom="column">
                  <wp:posOffset>1371600</wp:posOffset>
                </wp:positionH>
                <wp:positionV relativeFrom="paragraph">
                  <wp:posOffset>1367155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8pt;margin-top:107.6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BAmKefhAAAACwEAAA8AAABkcnMvZG93bnJldi54bWxMj0FrwkAQhe+F/odlCr1I3RgbtWk2&#10;UgpCoVAw9eBxzY5JMDsbshuN/74jPbS3NzOPN9/L1qNtxRl73zhSMJtGIJBKZxqqFOy+N08rED5o&#10;Mrp1hAqu6GGd399lOjXuQls8F6ESHEI+1QrqELpUSl/WaLWfug6Jb0fXWx147Ctpen3hcNvKOIoW&#10;0uqG+EOtO3yvsTwVg1XQTzYvp+s2jifHz49iuRqHZLf/UurxYXx7BRFwDH9muOEzOuTMdHADGS9a&#10;BfFswV3CTSRzEOz43RxYJM9zkHkm/3fIf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QJinn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126A">
        <w:rPr>
          <w:noProof/>
        </w:rPr>
        <w:drawing>
          <wp:inline distT="0" distB="0" distL="0" distR="0" wp14:anchorId="4E340CDF" wp14:editId="33D24B21">
            <wp:extent cx="5943600" cy="16344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560F07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3D30E" wp14:editId="02C4A671">
                <wp:simplePos x="0" y="0"/>
                <wp:positionH relativeFrom="column">
                  <wp:posOffset>3562350</wp:posOffset>
                </wp:positionH>
                <wp:positionV relativeFrom="paragraph">
                  <wp:posOffset>462280</wp:posOffset>
                </wp:positionV>
                <wp:extent cx="3057525" cy="89535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Pr="00143DDB" w:rsidRDefault="00AD281E" w:rsidP="00AD28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3DDB">
                              <w:rPr>
                                <w:sz w:val="20"/>
                                <w:szCs w:val="20"/>
                              </w:rPr>
                              <w:t xml:space="preserve">Use the comment box to document forwarding address (if applicable) and leave balances </w:t>
                            </w:r>
                            <w:r w:rsidR="009961A1">
                              <w:rPr>
                                <w:sz w:val="20"/>
                                <w:szCs w:val="20"/>
                              </w:rPr>
                              <w:t xml:space="preserve">for payout (252 hours maximum per policy 3400.7.2).  Checkout form must be submitted prior to last date of employment. </w:t>
                            </w:r>
                          </w:p>
                          <w:p w:rsidR="004F24C6" w:rsidRDefault="004F24C6" w:rsidP="004F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80.5pt;margin-top:36.4pt;width:240.75pt;height:7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YjZQIAACUFAAAOAAAAZHJzL2Uyb0RvYy54bWysVNtqGzEQfS/0H4Tem7WdOBfjdTAOKYWQ&#10;hFzIs6yV7KVajTqSvet+fUfaS0JaGih90Wo0Z+5ndn7ZVIbtFfoSbM7HRyPOlJVQlHaT8+en6y/n&#10;nPkgbCEMWJXzg/L8cvH507x2MzWBLZhCISMn1s9ql/NtCG6WZV5uVSX8EThlSakBKxFIxE1WoKjJ&#10;e2WyyWh0mtWAhUOQynt6vWqVfJH8a61kuNPaq8BMzim3kE5M5zqe2WIuZhsUblvKLg3xD1lUorQU&#10;dHB1JYJgOyx/c1WVEsGDDkcSqgy0LqVKNVA149G7ah63wqlUCzXHu6FN/v+5lbf7e2RlkfPTMWdW&#10;VDSjB+qasBujGL1Rg2rnZ4R7dPfYSZ6usdpGYxW/VAdrUlMPQ1NVE5ikx+PR9Gw6mXImSXd+MT2e&#10;pq5nr9YOffiqoGLxknOk8KmXYn/jA0UkaA+JwYyNbzGpNo10CwejWuWD0lQPBR4nJ4lJamWQ7QVx&#10;oPieSiKXxhIymujSmMFo8nejDhvNVGLXYPhBtAGdIoINg2FVWsAPorb4vuq21lh2aNZNO7x+Tmso&#10;DjRQhJbp3snrkrp6I3y4F0jUpiWgdQ13dGgDdc6hu3G2Bfz5p/eIJ8aRlrOaViXn/sdOoOLMfLPE&#10;xYvxyUncrSScTM8mJOBbzfqtxu6qFdAkiG6UXbpGfDD9VSNUL7TVyxiVVMJKip1zGbAXVqFdYfov&#10;SLVcJhjtkxPhxj462c8+suapeRHoOmoFIuUt9GslZu8Y1mLjhCwsdwF0megXO932tZsA7WJiZfff&#10;iMv+Vk6o17/b4hcAAAD//wMAUEsDBBQABgAIAAAAIQByqnxV4QAAAAsBAAAPAAAAZHJzL2Rvd25y&#10;ZXYueG1sTI9NT4NAEIbvJv6HzZh4swsotaEsjR8xJh5MWmvPyzICgZ0l7NKiv97pSY+TefO875Nv&#10;ZtuLI46+daQgXkQgkIyrWqoV7D9eblYgfNBU6d4RKvhGD5vi8iLXWeVOtMXjLtSCIeQzraAJYcik&#10;9KZBq/3CDUj8+3Kj1YHPsZbVqE8Mt71MomgprW6JGxo94FODpttNVsG9+fFTmT5/Tvb1sTu8Dfut&#10;ee+Uur6aH9YgAs7hLwzn+TwdCt5UuokqL3oF6TJml8CwhBXOgeguSUGUCpL4dgWyyOV/h+IXAAD/&#10;/wMAUEsBAi0AFAAGAAgAAAAhALaDOJL+AAAA4QEAABMAAAAAAAAAAAAAAAAAAAAAAFtDb250ZW50&#10;X1R5cGVzXS54bWxQSwECLQAUAAYACAAAACEAOP0h/9YAAACUAQAACwAAAAAAAAAAAAAAAAAvAQAA&#10;X3JlbHMvLnJlbHNQSwECLQAUAAYACAAAACEA6vwmI2UCAAAlBQAADgAAAAAAAAAAAAAAAAAuAgAA&#10;ZHJzL2Uyb0RvYy54bWxQSwECLQAUAAYACAAAACEAcqp8VeEAAAAL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Pr="00143DDB" w:rsidRDefault="00AD281E" w:rsidP="00AD28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3DDB">
                        <w:rPr>
                          <w:sz w:val="20"/>
                          <w:szCs w:val="20"/>
                        </w:rPr>
                        <w:t xml:space="preserve">Use the comment box to document forwarding address (if applicable) and leave balances </w:t>
                      </w:r>
                      <w:r w:rsidR="009961A1">
                        <w:rPr>
                          <w:sz w:val="20"/>
                          <w:szCs w:val="20"/>
                        </w:rPr>
                        <w:t xml:space="preserve">for payout (252 hours maximum per policy 3400.7.2).  Checkout form must be submitted prior to last date of employment. </w:t>
                      </w:r>
                    </w:p>
                    <w:p w:rsidR="004F24C6" w:rsidRDefault="004F24C6" w:rsidP="004F2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7C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9E9B16" wp14:editId="5FB05C1A">
                <wp:simplePos x="0" y="0"/>
                <wp:positionH relativeFrom="column">
                  <wp:posOffset>3134360</wp:posOffset>
                </wp:positionH>
                <wp:positionV relativeFrom="paragraph">
                  <wp:posOffset>618490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6.8pt;margin-top:48.7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AZKwnc4QAAAAkBAAAPAAAAZHJzL2Rvd25yZXYueG1sTI/BasMwDIbvg72D0WCXsjrLmrRJ&#10;45QxKAwGg2Y99OjGahIay8F22vTt57HDdpT08ev7i82ke3ZB6zpDAp7nETCk2qiOGgH7r+3TCpjz&#10;kpTsDaGAGzrYlPd3hcyVudIOL5VvWAghl0sBrfdDzrmrW9TSzc2AFG4nY7X0YbQNV1ZeQ7jueRxF&#10;Kdeyo/ChlQO+tVifq1ELsLNtdr7t4nh2+nivlqtpTPaHTyEeH6bXNTCPk/+D4Uc/qEMZnI5mJOVY&#10;L2CRvaQBFZAtF8ACkCRpAuz4u+Blwf83KL8BAAD//wMAUEsBAi0AFAAGAAgAAAAhALaDOJL+AAAA&#10;4QEAABMAAAAAAAAAAAAAAAAAAAAAAFtDb250ZW50X1R5cGVzXS54bWxQSwECLQAUAAYACAAAACEA&#10;OP0h/9YAAACUAQAACwAAAAAAAAAAAAAAAAAvAQAAX3JlbHMvLnJlbHNQSwECLQAUAAYACAAAACEA&#10;JUp2qNgBAAD6AwAADgAAAAAAAAAAAAAAAAAuAgAAZHJzL2Uyb0RvYy54bWxQSwECLQAUAAYACAAA&#10;ACEAGSsJ3O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77692B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A730B0" wp14:editId="1C039480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6105525" cy="9429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23" w:rsidRPr="00E77CEF" w:rsidRDefault="008D6123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To complete your </w:t>
                            </w:r>
                            <w:r w:rsidR="00FD126A">
                              <w:rPr>
                                <w:noProof/>
                              </w:rPr>
                              <w:t>Faculty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9961A1">
                              <w:rPr>
                                <w:noProof/>
                              </w:rPr>
                              <w:t>Retirement</w:t>
                            </w:r>
                            <w:r>
                              <w:rPr>
                                <w:noProof/>
                              </w:rPr>
                              <w:t xml:space="preserve"> EPAF, click on the upload botton at the top of the page to attach  the  </w:t>
                            </w:r>
                            <w:r w:rsidR="00FD126A" w:rsidRPr="00FD126A">
                              <w:rPr>
                                <w:noProof/>
                              </w:rPr>
                              <w:t>Re</w:t>
                            </w:r>
                            <w:r w:rsidR="00937D54">
                              <w:rPr>
                                <w:noProof/>
                              </w:rPr>
                              <w:t xml:space="preserve">tierment </w:t>
                            </w:r>
                            <w:r w:rsidR="00FD126A" w:rsidRPr="00FD126A">
                              <w:rPr>
                                <w:noProof/>
                              </w:rPr>
                              <w:t>letter</w:t>
                            </w:r>
                            <w:r w:rsidR="009961A1">
                              <w:rPr>
                                <w:noProof/>
                              </w:rPr>
                              <w:t xml:space="preserve"> (Emeritus Letter is optional).</w:t>
                            </w:r>
                            <w:r>
                              <w:rPr>
                                <w:noProof/>
                              </w:rPr>
                              <w:t xml:space="preserve">   For instructions on how to attach a document to your EPAF please reference the BDMS job aid.</w:t>
                            </w:r>
                            <w:r w:rsidR="00FE31DC">
                              <w:rPr>
                                <w:noProof/>
                              </w:rPr>
                              <w:t xml:space="preserve">  Please note, you will have 5 minutes to attach your document otherwise the system will log you out</w:t>
                            </w:r>
                            <w:r w:rsidR="003A3D7C">
                              <w:rPr>
                                <w:noProof/>
                              </w:rPr>
                              <w:t xml:space="preserve"> and you will be required to log  in again</w:t>
                            </w:r>
                            <w:r w:rsidR="00FE31DC"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0;margin-top:22.8pt;width:480.7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CBYwIAACMFAAAOAAAAZHJzL2Uyb0RvYy54bWysVNtqGzEQfS/0H4Te67WNndQm62ASUgom&#10;CUlKnmWtZC/VatSR7F336zvSXhLS0kDpi1ajOXM/sxeXTWXYUaEvweZ8MhpzpqyEorS7nH97uvn0&#10;mTMfhC2EAatyflKeX64+frio3VJNYQ+mUMjIifXL2uV8H4JbZpmXe1UJPwKnLCk1YCUCibjLChQ1&#10;ea9MNh2Pz7IasHAIUnlPr9etkq+Sf62VDHdaexWYyTnlFtKJ6dzGM1tdiOUOhduXsktD/EMWlSgt&#10;BR1cXYsg2AHL31xVpUTwoMNIQpWB1qVUqQaqZjJ+U83jXjiVaqHmeDe0yf8/t/L2eI+sLGh2nFlR&#10;0YgeqGnC7oxik9ie2vkloR7dPXaSp2ustdFYxS9VwZrU0tPQUtUEJunxbDKez6dzziTpFrPp4nwe&#10;nWYv1g59+KKgYvGSc6ToqZPiuPGhhfaQGMzY+BaTatNIt3AyqlU+KE3VUOBJcpJ4pK4MsqMgBhTf&#10;U0kU3VhCRhNdGjMYTf9u1GGjmUrcGgzfiTagU0SwYTCsSgv4TtQW31fd1hrLDs22SaM77+e0heJE&#10;40Roee6dvCmpqxvhw71AIjatAC1ruKNDG6hzDt2Nsz3gzz+9RzzxjbSc1bQoOfc/DgIVZ+arJSYu&#10;JrNZ3KwkzObnUxLwtWb7WmMP1RXQJIhtlF26Rnww/VUjVM+00+sYlVTCSoqdcxmwF65Cu8D0V5Bq&#10;vU4w2iYnwsY+OtnPPrLmqXkW6DpqBSLlLfRLJZZvGNZi44QsrA8BdJnoFzvd9rWbAG1iInD314ir&#10;/lpOqJd/2+oXAAAA//8DAFBLAwQUAAYACAAAACEApEYU/d8AAAAHAQAADwAAAGRycy9kb3ducmV2&#10;LnhtbEyPT0+DQBTE7yZ+h80z8WYXTEGLLI1/Ykw8NGlte16WJxDYt4RdWvTT+zzpcTKTmd/k69n2&#10;4oSjbx0piBcRCCTjqpZqBfuP15t7ED5oqnTvCBV8oYd1cXmR66xyZ9riaRdqwSXkM62gCWHIpPSm&#10;Qav9wg1I7H260erAcqxlNeozl9te3kZRKq1uiRcaPeBzg6bbTVbBnfn2U5m8HCb79tQd34f91mw6&#10;pa6v5scHEAHn8BeGX3xGh4KZSjdR5UWvgI8EBcskBcHuKo0TECXHVssYZJHL//zFDwAAAP//AwBQ&#10;SwECLQAUAAYACAAAACEAtoM4kv4AAADhAQAAEwAAAAAAAAAAAAAAAAAAAAAAW0NvbnRlbnRfVHlw&#10;ZXNdLnhtbFBLAQItABQABgAIAAAAIQA4/SH/1gAAAJQBAAALAAAAAAAAAAAAAAAAAC8BAABfcmVs&#10;cy8ucmVsc1BLAQItABQABgAIAAAAIQCCeYCBYwIAACMFAAAOAAAAAAAAAAAAAAAAAC4CAABkcnMv&#10;ZTJvRG9jLnhtbFBLAQItABQABgAIAAAAIQCkRhT93wAAAAcBAAAPAAAAAAAAAAAAAAAAAL0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6123" w:rsidRPr="00E77CEF" w:rsidRDefault="008D6123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To complete your </w:t>
                      </w:r>
                      <w:r w:rsidR="00FD126A">
                        <w:rPr>
                          <w:noProof/>
                        </w:rPr>
                        <w:t>Faculty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9961A1">
                        <w:rPr>
                          <w:noProof/>
                        </w:rPr>
                        <w:t>Retirement</w:t>
                      </w:r>
                      <w:r>
                        <w:rPr>
                          <w:noProof/>
                        </w:rPr>
                        <w:t xml:space="preserve"> EPAF, click on the upload botton at the top of the page to attach  the  </w:t>
                      </w:r>
                      <w:r w:rsidR="00FD126A" w:rsidRPr="00FD126A">
                        <w:rPr>
                          <w:noProof/>
                        </w:rPr>
                        <w:t>Re</w:t>
                      </w:r>
                      <w:r w:rsidR="00937D54">
                        <w:rPr>
                          <w:noProof/>
                        </w:rPr>
                        <w:t xml:space="preserve">tierment </w:t>
                      </w:r>
                      <w:r w:rsidR="00FD126A" w:rsidRPr="00FD126A">
                        <w:rPr>
                          <w:noProof/>
                        </w:rPr>
                        <w:t>letter</w:t>
                      </w:r>
                      <w:r w:rsidR="009961A1">
                        <w:rPr>
                          <w:noProof/>
                        </w:rPr>
                        <w:t xml:space="preserve"> (Emeritus Letter is optional).</w:t>
                      </w:r>
                      <w:r>
                        <w:rPr>
                          <w:noProof/>
                        </w:rPr>
                        <w:t xml:space="preserve">   For instructions on how to attach a document to your EPAF please reference the BDMS job aid.</w:t>
                      </w:r>
                      <w:r w:rsidR="00FE31DC">
                        <w:rPr>
                          <w:noProof/>
                        </w:rPr>
                        <w:t xml:space="preserve">  Please note, you will have 5 minutes to attach your document otherwise the system will log you out</w:t>
                      </w:r>
                      <w:r w:rsidR="003A3D7C">
                        <w:rPr>
                          <w:noProof/>
                        </w:rPr>
                        <w:t xml:space="preserve"> and you will be required to log  in again</w:t>
                      </w:r>
                      <w:r w:rsidR="00FE31DC">
                        <w:rPr>
                          <w:noProof/>
                        </w:rPr>
                        <w:t xml:space="preserve">.  </w:t>
                      </w:r>
                    </w:p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165">
        <w:rPr>
          <w:noProof/>
        </w:rPr>
        <w:drawing>
          <wp:inline distT="0" distB="0" distL="0" distR="0" wp14:anchorId="0C88E4BC" wp14:editId="7ABBBF4F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sectPr w:rsidR="00B77090" w:rsidSect="007769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8F" w:rsidRDefault="0026268F" w:rsidP="00D21CC9">
      <w:pPr>
        <w:spacing w:after="0" w:line="240" w:lineRule="auto"/>
      </w:pPr>
      <w:r>
        <w:separator/>
      </w:r>
    </w:p>
  </w:endnote>
  <w:endnote w:type="continuationSeparator" w:id="0">
    <w:p w:rsidR="0026268F" w:rsidRDefault="0026268F" w:rsidP="00D2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CF" w:rsidRDefault="009C3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2B" w:rsidRPr="00831AE8" w:rsidRDefault="0087765F" w:rsidP="00831AE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>
      <w:rPr>
        <w:sz w:val="18"/>
        <w:szCs w:val="18"/>
      </w:rPr>
      <w:t>10/5/12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CF" w:rsidRDefault="009C3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8F" w:rsidRDefault="0026268F" w:rsidP="00D21CC9">
      <w:pPr>
        <w:spacing w:after="0" w:line="240" w:lineRule="auto"/>
      </w:pPr>
      <w:r>
        <w:separator/>
      </w:r>
    </w:p>
  </w:footnote>
  <w:footnote w:type="continuationSeparator" w:id="0">
    <w:p w:rsidR="0026268F" w:rsidRDefault="0026268F" w:rsidP="00D2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CF" w:rsidRDefault="009C3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CF" w:rsidRDefault="009C3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CF" w:rsidRDefault="009C3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8118D"/>
    <w:rsid w:val="00093FC3"/>
    <w:rsid w:val="00095EF6"/>
    <w:rsid w:val="000A5B56"/>
    <w:rsid w:val="000B773B"/>
    <w:rsid w:val="000C2A66"/>
    <w:rsid w:val="000D4717"/>
    <w:rsid w:val="00114719"/>
    <w:rsid w:val="00124CEF"/>
    <w:rsid w:val="00143DDB"/>
    <w:rsid w:val="00164D58"/>
    <w:rsid w:val="001A29F8"/>
    <w:rsid w:val="001A65BF"/>
    <w:rsid w:val="001C7274"/>
    <w:rsid w:val="001D4240"/>
    <w:rsid w:val="001E65AE"/>
    <w:rsid w:val="001E66E0"/>
    <w:rsid w:val="001F37AE"/>
    <w:rsid w:val="00206993"/>
    <w:rsid w:val="00224380"/>
    <w:rsid w:val="002420D0"/>
    <w:rsid w:val="0026268F"/>
    <w:rsid w:val="002D2C68"/>
    <w:rsid w:val="002F2A4E"/>
    <w:rsid w:val="00345D1C"/>
    <w:rsid w:val="00352CCE"/>
    <w:rsid w:val="00370320"/>
    <w:rsid w:val="00373E64"/>
    <w:rsid w:val="003A3D7C"/>
    <w:rsid w:val="003A573B"/>
    <w:rsid w:val="003C72E4"/>
    <w:rsid w:val="003E2703"/>
    <w:rsid w:val="003F02F4"/>
    <w:rsid w:val="0042054C"/>
    <w:rsid w:val="00421935"/>
    <w:rsid w:val="0042274C"/>
    <w:rsid w:val="004550E2"/>
    <w:rsid w:val="00490474"/>
    <w:rsid w:val="004A20F7"/>
    <w:rsid w:val="004C6165"/>
    <w:rsid w:val="004F24C6"/>
    <w:rsid w:val="00504B91"/>
    <w:rsid w:val="00524317"/>
    <w:rsid w:val="00547F13"/>
    <w:rsid w:val="005571FF"/>
    <w:rsid w:val="00560F07"/>
    <w:rsid w:val="0056131B"/>
    <w:rsid w:val="00563C0F"/>
    <w:rsid w:val="005938BB"/>
    <w:rsid w:val="005A70AE"/>
    <w:rsid w:val="005D0FC0"/>
    <w:rsid w:val="005F5457"/>
    <w:rsid w:val="00620616"/>
    <w:rsid w:val="006615E6"/>
    <w:rsid w:val="006715CD"/>
    <w:rsid w:val="006749FF"/>
    <w:rsid w:val="00691B34"/>
    <w:rsid w:val="00693B2A"/>
    <w:rsid w:val="00694347"/>
    <w:rsid w:val="006C083C"/>
    <w:rsid w:val="006F65F5"/>
    <w:rsid w:val="007304D0"/>
    <w:rsid w:val="0076639C"/>
    <w:rsid w:val="0077692B"/>
    <w:rsid w:val="00791A39"/>
    <w:rsid w:val="007B2E8E"/>
    <w:rsid w:val="0080422D"/>
    <w:rsid w:val="00815038"/>
    <w:rsid w:val="00831AE8"/>
    <w:rsid w:val="0086560A"/>
    <w:rsid w:val="00870D9E"/>
    <w:rsid w:val="0087765F"/>
    <w:rsid w:val="008C71FB"/>
    <w:rsid w:val="008D6123"/>
    <w:rsid w:val="008E4A19"/>
    <w:rsid w:val="00937D54"/>
    <w:rsid w:val="009418A6"/>
    <w:rsid w:val="009701E8"/>
    <w:rsid w:val="00991479"/>
    <w:rsid w:val="009961A1"/>
    <w:rsid w:val="009C1B83"/>
    <w:rsid w:val="009C35CF"/>
    <w:rsid w:val="009D1789"/>
    <w:rsid w:val="00A33A8A"/>
    <w:rsid w:val="00A72C36"/>
    <w:rsid w:val="00A733DF"/>
    <w:rsid w:val="00AA1206"/>
    <w:rsid w:val="00AB2002"/>
    <w:rsid w:val="00AD27A8"/>
    <w:rsid w:val="00AD281E"/>
    <w:rsid w:val="00AE3F6F"/>
    <w:rsid w:val="00B036EE"/>
    <w:rsid w:val="00B77090"/>
    <w:rsid w:val="00B821B8"/>
    <w:rsid w:val="00B91421"/>
    <w:rsid w:val="00BA2BE1"/>
    <w:rsid w:val="00BB26FD"/>
    <w:rsid w:val="00BD6649"/>
    <w:rsid w:val="00BE6822"/>
    <w:rsid w:val="00C0574B"/>
    <w:rsid w:val="00C10920"/>
    <w:rsid w:val="00C16CC3"/>
    <w:rsid w:val="00C243E4"/>
    <w:rsid w:val="00C43DF6"/>
    <w:rsid w:val="00C45317"/>
    <w:rsid w:val="00C51FB7"/>
    <w:rsid w:val="00C60F58"/>
    <w:rsid w:val="00C65CF6"/>
    <w:rsid w:val="00CA6A95"/>
    <w:rsid w:val="00CC7C5A"/>
    <w:rsid w:val="00CF1AA3"/>
    <w:rsid w:val="00CF717C"/>
    <w:rsid w:val="00D21CC9"/>
    <w:rsid w:val="00D24E0A"/>
    <w:rsid w:val="00D602CB"/>
    <w:rsid w:val="00D865DB"/>
    <w:rsid w:val="00D86CA2"/>
    <w:rsid w:val="00DA45D3"/>
    <w:rsid w:val="00DF6F0E"/>
    <w:rsid w:val="00E04FA4"/>
    <w:rsid w:val="00E0519B"/>
    <w:rsid w:val="00E267BC"/>
    <w:rsid w:val="00E435FF"/>
    <w:rsid w:val="00E77CEF"/>
    <w:rsid w:val="00E80A33"/>
    <w:rsid w:val="00E92836"/>
    <w:rsid w:val="00EB7E89"/>
    <w:rsid w:val="00EC7843"/>
    <w:rsid w:val="00EE614B"/>
    <w:rsid w:val="00F253A4"/>
    <w:rsid w:val="00F40F8F"/>
    <w:rsid w:val="00F57AA5"/>
    <w:rsid w:val="00F75ABD"/>
    <w:rsid w:val="00F87BB0"/>
    <w:rsid w:val="00F925ED"/>
    <w:rsid w:val="00FC3EA6"/>
    <w:rsid w:val="00FD126A"/>
    <w:rsid w:val="00FD20F4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C9"/>
  </w:style>
  <w:style w:type="paragraph" w:styleId="Footer">
    <w:name w:val="footer"/>
    <w:basedOn w:val="Normal"/>
    <w:link w:val="FooterChar"/>
    <w:uiPriority w:val="99"/>
    <w:unhideWhenUsed/>
    <w:rsid w:val="00D2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C9"/>
  </w:style>
  <w:style w:type="paragraph" w:styleId="Footer">
    <w:name w:val="footer"/>
    <w:basedOn w:val="Normal"/>
    <w:link w:val="FooterChar"/>
    <w:uiPriority w:val="99"/>
    <w:unhideWhenUsed/>
    <w:rsid w:val="00D2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Retirement EPAFJob Aid</vt:lpstr>
    </vt:vector>
  </TitlesOfParts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Retirement EPAFJob Aid</dc:title>
  <dc:creator/>
  <cp:keywords>EPAF, Job Aid</cp:keywords>
  <cp:lastModifiedBy/>
  <cp:revision>1</cp:revision>
  <dcterms:created xsi:type="dcterms:W3CDTF">2012-01-25T16:20:00Z</dcterms:created>
  <dcterms:modified xsi:type="dcterms:W3CDTF">2012-10-05T15:44:00Z</dcterms:modified>
</cp:coreProperties>
</file>