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8E7ED5" w:rsidP="00061F2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0262C1B5" wp14:editId="21ADE18C">
            <wp:simplePos x="0" y="0"/>
            <wp:positionH relativeFrom="column">
              <wp:posOffset>-104775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80C044" wp14:editId="0B5CCE4B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061F2E" w:rsidRDefault="00061F2E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1F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STAFF </w:t>
                            </w:r>
                            <w:r w:rsidR="00A13A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NON-</w:t>
                            </w:r>
                            <w:r w:rsidR="009E5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EXEMPT CHANGE IN APPOINTMENT PERCENT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F2E" w:rsidRPr="00061F2E" w:rsidRDefault="00061F2E" w:rsidP="00061F2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61F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STAFF </w:t>
                      </w:r>
                      <w:r w:rsidR="00A13AB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NON-</w:t>
                      </w:r>
                      <w:r w:rsidR="009E51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EXEMPT CHANGE IN APPOINTMENT PERCENT 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D56744" w:rsidP="00D56744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AEC0CE6" wp14:editId="6CB79DCE">
                <wp:simplePos x="0" y="0"/>
                <wp:positionH relativeFrom="column">
                  <wp:posOffset>3305175</wp:posOffset>
                </wp:positionH>
                <wp:positionV relativeFrom="paragraph">
                  <wp:posOffset>807720</wp:posOffset>
                </wp:positionV>
                <wp:extent cx="3195955" cy="714375"/>
                <wp:effectExtent l="57150" t="38100" r="80645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79E" w:rsidRPr="00124CEF" w:rsidRDefault="00F56E29" w:rsidP="00BC079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Jobs Effective Date reflects the date the employee will begin being paid at this percent.  If this is a retroactive transaction then use the day after the last paid date.</w:t>
                            </w:r>
                          </w:p>
                          <w:p w:rsidR="001D702A" w:rsidRPr="00124CEF" w:rsidRDefault="001D702A" w:rsidP="001D70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260.25pt;margin-top:63.6pt;width:251.65pt;height:5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C079E" w:rsidRPr="00124CEF" w:rsidRDefault="00F56E29" w:rsidP="00BC079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Jobs Effective Date reflects the date the employee will begin being paid at this percent.  If this is a retroactive transaction then use the day after the last paid date.</w:t>
                      </w:r>
                    </w:p>
                    <w:p w:rsidR="001D702A" w:rsidRPr="00124CEF" w:rsidRDefault="001D702A" w:rsidP="001D70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5B4C">
        <w:rPr>
          <w:noProof/>
        </w:rPr>
        <w:drawing>
          <wp:inline distT="0" distB="0" distL="0" distR="0">
            <wp:extent cx="5943600" cy="1231137"/>
            <wp:effectExtent l="0" t="0" r="0" b="7620"/>
            <wp:docPr id="34" name="Picture 34" descr="C:\Users\LGamboa\AppData\Local\Temp\SNAGHTML6034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amboa\AppData\Local\Temp\SNAGHTML60340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57" w:rsidRDefault="00F56E29" w:rsidP="00B821B8">
      <w:pPr>
        <w:pStyle w:val="ListParagrap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3" behindDoc="0" locked="0" layoutInCell="1" allowOverlap="1" wp14:anchorId="61C57452" wp14:editId="6F0C5A35">
                <wp:simplePos x="0" y="0"/>
                <wp:positionH relativeFrom="column">
                  <wp:posOffset>2962275</wp:posOffset>
                </wp:positionH>
                <wp:positionV relativeFrom="paragraph">
                  <wp:posOffset>264795</wp:posOffset>
                </wp:positionV>
                <wp:extent cx="428626" cy="523875"/>
                <wp:effectExtent l="57150" t="19050" r="6667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6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33.25pt;margin-top:20.85pt;width:33.75pt;height:41.25pt;flip:x;z-index:251713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56E29" w:rsidRDefault="00A13ABA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0081CFC9" wp14:editId="0F0D12C3">
                <wp:simplePos x="0" y="0"/>
                <wp:positionH relativeFrom="column">
                  <wp:posOffset>2895601</wp:posOffset>
                </wp:positionH>
                <wp:positionV relativeFrom="paragraph">
                  <wp:posOffset>855980</wp:posOffset>
                </wp:positionV>
                <wp:extent cx="704214" cy="133350"/>
                <wp:effectExtent l="57150" t="76200" r="5842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214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28pt;margin-top:67.4pt;width:55.45pt;height:10.5pt;flip:x y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83B26C" wp14:editId="5B60C3A2">
                <wp:simplePos x="0" y="0"/>
                <wp:positionH relativeFrom="column">
                  <wp:posOffset>2962275</wp:posOffset>
                </wp:positionH>
                <wp:positionV relativeFrom="paragraph">
                  <wp:posOffset>632460</wp:posOffset>
                </wp:positionV>
                <wp:extent cx="637540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33.25pt;margin-top:49.8pt;width:50.2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6E2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ED50AB" wp14:editId="2A3C7222">
                <wp:simplePos x="0" y="0"/>
                <wp:positionH relativeFrom="column">
                  <wp:posOffset>3324225</wp:posOffset>
                </wp:positionH>
                <wp:positionV relativeFrom="paragraph">
                  <wp:posOffset>870585</wp:posOffset>
                </wp:positionV>
                <wp:extent cx="3176905" cy="628650"/>
                <wp:effectExtent l="57150" t="38100" r="8064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E29" w:rsidRPr="00124CEF" w:rsidRDefault="00F56E29" w:rsidP="00F56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Enter the new appointment percent.  This percent must be greater than 1.  For example 50% should be entered as 50 not .50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261.75pt;margin-top:68.55pt;width:250.15pt;height:4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56E29" w:rsidRPr="00124CEF" w:rsidRDefault="00F56E29" w:rsidP="00F56E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Enter the new appointment percent.  This percent must be greater than 1.  For example 50% should be entered as 50 not .50 </w:t>
                      </w:r>
                    </w:p>
                  </w:txbxContent>
                </v:textbox>
              </v:rect>
            </w:pict>
          </mc:Fallback>
        </mc:AlternateContent>
      </w:r>
      <w:r w:rsidR="00F56E2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F35D2A" wp14:editId="7249F3CA">
                <wp:simplePos x="0" y="0"/>
                <wp:positionH relativeFrom="column">
                  <wp:posOffset>3305175</wp:posOffset>
                </wp:positionH>
                <wp:positionV relativeFrom="paragraph">
                  <wp:posOffset>222885</wp:posOffset>
                </wp:positionV>
                <wp:extent cx="3176905" cy="495300"/>
                <wp:effectExtent l="57150" t="38100" r="8064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BC079E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Personnel D</w:t>
                            </w:r>
                            <w:r w:rsidR="006C083C" w:rsidRPr="00124CEF">
                              <w:rPr>
                                <w:sz w:val="20"/>
                                <w:szCs w:val="20"/>
                              </w:rPr>
                              <w:t xml:space="preserve">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is the </w:t>
                            </w:r>
                            <w:r w:rsidR="00F56E29">
                              <w:rPr>
                                <w:sz w:val="20"/>
                                <w:szCs w:val="20"/>
                              </w:rPr>
                              <w:t xml:space="preserve">date this appointment percent will take </w:t>
                            </w:r>
                            <w:r w:rsidR="00153699">
                              <w:rPr>
                                <w:sz w:val="20"/>
                                <w:szCs w:val="20"/>
                              </w:rPr>
                              <w:t>effect</w:t>
                            </w:r>
                            <w:r w:rsidR="00F56E2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60.25pt;margin-top:17.55pt;width:250.1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BC079E" w:rsidP="00BD66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Personnel D</w:t>
                      </w:r>
                      <w:r w:rsidR="006C083C" w:rsidRPr="00124CEF">
                        <w:rPr>
                          <w:sz w:val="20"/>
                          <w:szCs w:val="20"/>
                        </w:rPr>
                        <w:t xml:space="preserve">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is the </w:t>
                      </w:r>
                      <w:r w:rsidR="00F56E29">
                        <w:rPr>
                          <w:sz w:val="20"/>
                          <w:szCs w:val="20"/>
                        </w:rPr>
                        <w:t xml:space="preserve">date this appointment percent will take </w:t>
                      </w:r>
                      <w:r w:rsidR="00153699">
                        <w:rPr>
                          <w:sz w:val="20"/>
                          <w:szCs w:val="20"/>
                        </w:rPr>
                        <w:t>effect</w:t>
                      </w:r>
                      <w:r w:rsidR="00F56E29">
                        <w:rPr>
                          <w:sz w:val="20"/>
                          <w:szCs w:val="20"/>
                        </w:rPr>
                        <w:t>.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64B6D35" wp14:editId="4BD379FE">
            <wp:extent cx="5943600" cy="11061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29" w:rsidRDefault="00F56E29"/>
    <w:p w:rsidR="00791A39" w:rsidRDefault="008E36AC" w:rsidP="00791A3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AC0CA3" wp14:editId="3F6D8528">
                <wp:simplePos x="0" y="0"/>
                <wp:positionH relativeFrom="column">
                  <wp:posOffset>1383030</wp:posOffset>
                </wp:positionH>
                <wp:positionV relativeFrom="paragraph">
                  <wp:posOffset>1553845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8.9pt;margin-top:122.3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CQYaxE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47E800" wp14:editId="3F9C2D9A">
                <wp:simplePos x="0" y="0"/>
                <wp:positionH relativeFrom="column">
                  <wp:posOffset>2686050</wp:posOffset>
                </wp:positionH>
                <wp:positionV relativeFrom="paragraph">
                  <wp:posOffset>1546225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21.7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8HRdR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8E5279" wp14:editId="1FFECA85">
                <wp:simplePos x="0" y="0"/>
                <wp:positionH relativeFrom="column">
                  <wp:posOffset>5372100</wp:posOffset>
                </wp:positionH>
                <wp:positionV relativeFrom="paragraph">
                  <wp:posOffset>1555750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22.5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ARoFAR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EAE1BB" wp14:editId="35E26CAB">
                <wp:simplePos x="0" y="0"/>
                <wp:positionH relativeFrom="column">
                  <wp:posOffset>-714375</wp:posOffset>
                </wp:positionH>
                <wp:positionV relativeFrom="paragraph">
                  <wp:posOffset>1786890</wp:posOffset>
                </wp:positionV>
                <wp:extent cx="2286000" cy="762000"/>
                <wp:effectExtent l="57150" t="38100" r="76200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F0" w:rsidRPr="005938BB" w:rsidRDefault="00366FF0" w:rsidP="00366F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0" style="position:absolute;margin-left:-56.25pt;margin-top:140.7pt;width:180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66FF0" w:rsidRPr="005938BB" w:rsidRDefault="00366FF0" w:rsidP="00366FF0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9CFD72" wp14:editId="62B3DA59">
                <wp:simplePos x="0" y="0"/>
                <wp:positionH relativeFrom="column">
                  <wp:posOffset>1800225</wp:posOffset>
                </wp:positionH>
                <wp:positionV relativeFrom="paragraph">
                  <wp:posOffset>1786890</wp:posOffset>
                </wp:positionV>
                <wp:extent cx="1905000" cy="7620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A952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41.75pt;margin-top:140.7pt;width:150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A9528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81EC86" wp14:editId="385BD23B">
                <wp:simplePos x="0" y="0"/>
                <wp:positionH relativeFrom="column">
                  <wp:posOffset>4095750</wp:posOffset>
                </wp:positionH>
                <wp:positionV relativeFrom="paragraph">
                  <wp:posOffset>1805940</wp:posOffset>
                </wp:positionV>
                <wp:extent cx="1905000" cy="74295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322.5pt;margin-top:142.2pt;width:150pt;height:5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0F13999" wp14:editId="513B7467">
            <wp:extent cx="5943600" cy="1760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D34DB3" w:rsidP="00791A39">
      <w:pPr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CAC4E2" wp14:editId="0DEFE713">
                <wp:simplePos x="0" y="0"/>
                <wp:positionH relativeFrom="column">
                  <wp:posOffset>3086735</wp:posOffset>
                </wp:positionH>
                <wp:positionV relativeFrom="paragraph">
                  <wp:posOffset>618490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3.05pt;margin-top:48.7pt;width:31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60F0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360C82" wp14:editId="138AD99B">
                <wp:simplePos x="0" y="0"/>
                <wp:positionH relativeFrom="column">
                  <wp:posOffset>3562350</wp:posOffset>
                </wp:positionH>
                <wp:positionV relativeFrom="paragraph">
                  <wp:posOffset>460374</wp:posOffset>
                </wp:positionV>
                <wp:extent cx="2695575" cy="676275"/>
                <wp:effectExtent l="57150" t="38100" r="85725" b="1047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Pr="00143DDB" w:rsidRDefault="006A1D6F" w:rsidP="00AD28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the appointment percent drops below 50 percent, use the comment box to communicate A/L and S/L balances.</w:t>
                            </w:r>
                          </w:p>
                          <w:p w:rsidR="004F24C6" w:rsidRDefault="004F24C6" w:rsidP="004F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3" style="position:absolute;margin-left:280.5pt;margin-top:36.25pt;width:212.25pt;height:5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Pr="00143DDB" w:rsidRDefault="006A1D6F" w:rsidP="00AD28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the appointment percent drops below 50 percent, use the comment box to communicate A/L and S/L balances.</w:t>
                      </w:r>
                    </w:p>
                    <w:p w:rsidR="004F24C6" w:rsidRDefault="004F24C6" w:rsidP="004F2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881190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52CBE7" wp14:editId="7E652FC9">
                <wp:simplePos x="0" y="0"/>
                <wp:positionH relativeFrom="column">
                  <wp:posOffset>-104775</wp:posOffset>
                </wp:positionH>
                <wp:positionV relativeFrom="paragraph">
                  <wp:posOffset>304800</wp:posOffset>
                </wp:positionV>
                <wp:extent cx="6105525" cy="110490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23" w:rsidRPr="00E77CEF" w:rsidRDefault="008D6123" w:rsidP="008D612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To complete your </w:t>
                            </w:r>
                            <w:r w:rsidR="00175904">
                              <w:rPr>
                                <w:noProof/>
                              </w:rPr>
                              <w:t xml:space="preserve">Staff </w:t>
                            </w:r>
                            <w:r w:rsidR="001054C9">
                              <w:rPr>
                                <w:noProof/>
                              </w:rPr>
                              <w:t>Non-</w:t>
                            </w:r>
                            <w:r w:rsidR="00175904">
                              <w:rPr>
                                <w:noProof/>
                              </w:rPr>
                              <w:t>Exempt Change in Appointment Percent EPAF</w:t>
                            </w:r>
                            <w:r w:rsidR="00573135">
                              <w:rPr>
                                <w:noProof/>
                              </w:rPr>
                              <w:t>, click on the upload bu</w:t>
                            </w:r>
                            <w:r>
                              <w:rPr>
                                <w:noProof/>
                              </w:rPr>
                              <w:t xml:space="preserve">tton at the top of the page to attach  the  </w:t>
                            </w:r>
                            <w:r w:rsidR="00175904">
                              <w:rPr>
                                <w:noProof/>
                              </w:rPr>
                              <w:t>Change in Appointment Percent Form</w:t>
                            </w:r>
                            <w:r w:rsidR="00D55EF5">
                              <w:rPr>
                                <w:noProof/>
                              </w:rPr>
                              <w:t xml:space="preserve">.  </w:t>
                            </w:r>
                            <w:r>
                              <w:rPr>
                                <w:noProof/>
                              </w:rPr>
                              <w:t xml:space="preserve">For instructions on how to attach a document to your EPAF please reference the </w:t>
                            </w:r>
                            <w:r w:rsidR="00440CBB">
                              <w:rPr>
                                <w:noProof/>
                              </w:rPr>
                              <w:t xml:space="preserve">Attaching Documents </w:t>
                            </w:r>
                            <w:r>
                              <w:rPr>
                                <w:noProof/>
                              </w:rPr>
                              <w:t>job aid.</w:t>
                            </w:r>
                            <w:r w:rsidR="00FE31DC">
                              <w:rPr>
                                <w:noProof/>
                              </w:rPr>
                              <w:t xml:space="preserve">  Please note, you will have 5 minutes to attach your document otherwise the system will log you out</w:t>
                            </w:r>
                            <w:r w:rsidR="003A3D7C">
                              <w:rPr>
                                <w:noProof/>
                              </w:rPr>
                              <w:t xml:space="preserve"> and you will be required to log  in again</w:t>
                            </w:r>
                            <w:r w:rsidR="00FE31DC">
                              <w:rPr>
                                <w:noProof/>
                              </w:rPr>
                              <w:t xml:space="preserve">.  </w:t>
                            </w:r>
                          </w:p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-8.25pt;margin-top:24pt;width:480.75pt;height:8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6123" w:rsidRPr="00E77CEF" w:rsidRDefault="008D6123" w:rsidP="008D612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To complete your </w:t>
                      </w:r>
                      <w:r w:rsidR="00175904">
                        <w:rPr>
                          <w:noProof/>
                        </w:rPr>
                        <w:t xml:space="preserve">Staff </w:t>
                      </w:r>
                      <w:r w:rsidR="001054C9">
                        <w:rPr>
                          <w:noProof/>
                        </w:rPr>
                        <w:t>Non-</w:t>
                      </w:r>
                      <w:r w:rsidR="00175904">
                        <w:rPr>
                          <w:noProof/>
                        </w:rPr>
                        <w:t>Exempt Change in Appointment Percent EPAF</w:t>
                      </w:r>
                      <w:r w:rsidR="00573135">
                        <w:rPr>
                          <w:noProof/>
                        </w:rPr>
                        <w:t>, click on the upload bu</w:t>
                      </w:r>
                      <w:r>
                        <w:rPr>
                          <w:noProof/>
                        </w:rPr>
                        <w:t xml:space="preserve">tton at the top of the page to attach  the  </w:t>
                      </w:r>
                      <w:r w:rsidR="00175904">
                        <w:rPr>
                          <w:noProof/>
                        </w:rPr>
                        <w:t>Change in Appointment Percent Form</w:t>
                      </w:r>
                      <w:r w:rsidR="00D55EF5">
                        <w:rPr>
                          <w:noProof/>
                        </w:rPr>
                        <w:t xml:space="preserve">.  </w:t>
                      </w:r>
                      <w:r>
                        <w:rPr>
                          <w:noProof/>
                        </w:rPr>
                        <w:t xml:space="preserve">For instructions on how to attach a document to your EPAF please reference the </w:t>
                      </w:r>
                      <w:r w:rsidR="00440CBB">
                        <w:rPr>
                          <w:noProof/>
                        </w:rPr>
                        <w:t xml:space="preserve">Attaching Documents </w:t>
                      </w:r>
                      <w:r>
                        <w:rPr>
                          <w:noProof/>
                        </w:rPr>
                        <w:t>job aid.</w:t>
                      </w:r>
                      <w:r w:rsidR="00FE31DC">
                        <w:rPr>
                          <w:noProof/>
                        </w:rPr>
                        <w:t xml:space="preserve">  Please note, you will have 5 minutes to attach your document otherwise the system will log you out</w:t>
                      </w:r>
                      <w:r w:rsidR="003A3D7C">
                        <w:rPr>
                          <w:noProof/>
                        </w:rPr>
                        <w:t xml:space="preserve"> and you will be required to log  in again</w:t>
                      </w:r>
                      <w:r w:rsidR="00FE31DC">
                        <w:rPr>
                          <w:noProof/>
                        </w:rPr>
                        <w:t xml:space="preserve">.  </w:t>
                      </w:r>
                    </w:p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165">
        <w:rPr>
          <w:noProof/>
        </w:rPr>
        <w:drawing>
          <wp:inline distT="0" distB="0" distL="0" distR="0" wp14:anchorId="70449F13" wp14:editId="13978840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7090" w:rsidP="00B77090">
      <w:pPr>
        <w:rPr>
          <w:noProof/>
        </w:rPr>
      </w:pPr>
    </w:p>
    <w:sectPr w:rsidR="00B7709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35" w:rsidRDefault="00431B35" w:rsidP="00881190">
      <w:pPr>
        <w:spacing w:after="0" w:line="240" w:lineRule="auto"/>
      </w:pPr>
      <w:r>
        <w:separator/>
      </w:r>
    </w:p>
  </w:endnote>
  <w:endnote w:type="continuationSeparator" w:id="0">
    <w:p w:rsidR="00431B35" w:rsidRDefault="00431B35" w:rsidP="0088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90" w:rsidRPr="00A341DC" w:rsidRDefault="00433D5A" w:rsidP="00696A5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6B2E45">
      <w:rPr>
        <w:sz w:val="18"/>
        <w:szCs w:val="18"/>
      </w:rPr>
      <w:t>9</w:t>
    </w:r>
    <w:r>
      <w:rPr>
        <w:sz w:val="18"/>
        <w:szCs w:val="18"/>
      </w:rPr>
      <w:t>/</w:t>
    </w:r>
    <w:r w:rsidR="006B2E45">
      <w:rPr>
        <w:sz w:val="18"/>
        <w:szCs w:val="18"/>
      </w:rPr>
      <w:t>3</w:t>
    </w:r>
    <w:r>
      <w:rPr>
        <w:sz w:val="18"/>
        <w:szCs w:val="18"/>
      </w:rPr>
      <w:t>/1</w:t>
    </w:r>
    <w:r w:rsidR="006B2E45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35" w:rsidRDefault="00431B35" w:rsidP="00881190">
      <w:pPr>
        <w:spacing w:after="0" w:line="240" w:lineRule="auto"/>
      </w:pPr>
      <w:r>
        <w:separator/>
      </w:r>
    </w:p>
  </w:footnote>
  <w:footnote w:type="continuationSeparator" w:id="0">
    <w:p w:rsidR="00431B35" w:rsidRDefault="00431B35" w:rsidP="0088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77AB9"/>
    <w:rsid w:val="0008118D"/>
    <w:rsid w:val="00095EF6"/>
    <w:rsid w:val="000A5B56"/>
    <w:rsid w:val="000B773B"/>
    <w:rsid w:val="000C2A66"/>
    <w:rsid w:val="000D4717"/>
    <w:rsid w:val="000D636B"/>
    <w:rsid w:val="001054C9"/>
    <w:rsid w:val="00114719"/>
    <w:rsid w:val="00124CEF"/>
    <w:rsid w:val="00143DDB"/>
    <w:rsid w:val="00153699"/>
    <w:rsid w:val="00164D58"/>
    <w:rsid w:val="00175904"/>
    <w:rsid w:val="001A29F8"/>
    <w:rsid w:val="001A65BF"/>
    <w:rsid w:val="001C7274"/>
    <w:rsid w:val="001D4240"/>
    <w:rsid w:val="001D702A"/>
    <w:rsid w:val="001E3E44"/>
    <w:rsid w:val="001E65AE"/>
    <w:rsid w:val="001E66E0"/>
    <w:rsid w:val="001F37AE"/>
    <w:rsid w:val="00206993"/>
    <w:rsid w:val="00213536"/>
    <w:rsid w:val="002152A4"/>
    <w:rsid w:val="00224380"/>
    <w:rsid w:val="002420D0"/>
    <w:rsid w:val="002B551F"/>
    <w:rsid w:val="002C5DCB"/>
    <w:rsid w:val="002D2C68"/>
    <w:rsid w:val="00345D1C"/>
    <w:rsid w:val="003477B4"/>
    <w:rsid w:val="00352CCE"/>
    <w:rsid w:val="00366FF0"/>
    <w:rsid w:val="00370320"/>
    <w:rsid w:val="00373E64"/>
    <w:rsid w:val="003A3D7C"/>
    <w:rsid w:val="003A573B"/>
    <w:rsid w:val="003C72E4"/>
    <w:rsid w:val="003E2703"/>
    <w:rsid w:val="003F02F4"/>
    <w:rsid w:val="0042054C"/>
    <w:rsid w:val="0042274C"/>
    <w:rsid w:val="00431B35"/>
    <w:rsid w:val="00433D5A"/>
    <w:rsid w:val="00440CBB"/>
    <w:rsid w:val="0044443A"/>
    <w:rsid w:val="004550E2"/>
    <w:rsid w:val="004A20F7"/>
    <w:rsid w:val="004B7E36"/>
    <w:rsid w:val="004C6165"/>
    <w:rsid w:val="004F24C6"/>
    <w:rsid w:val="00504B91"/>
    <w:rsid w:val="00524317"/>
    <w:rsid w:val="00547F13"/>
    <w:rsid w:val="005571FF"/>
    <w:rsid w:val="00560F07"/>
    <w:rsid w:val="0056131B"/>
    <w:rsid w:val="00573135"/>
    <w:rsid w:val="005938BB"/>
    <w:rsid w:val="005A70AE"/>
    <w:rsid w:val="005A7A2D"/>
    <w:rsid w:val="005D0FC0"/>
    <w:rsid w:val="005D694B"/>
    <w:rsid w:val="005E23FB"/>
    <w:rsid w:val="005F5457"/>
    <w:rsid w:val="0060075D"/>
    <w:rsid w:val="00602538"/>
    <w:rsid w:val="006615E6"/>
    <w:rsid w:val="006715CD"/>
    <w:rsid w:val="006749FF"/>
    <w:rsid w:val="00691B34"/>
    <w:rsid w:val="00693B2A"/>
    <w:rsid w:val="00694347"/>
    <w:rsid w:val="00696A55"/>
    <w:rsid w:val="006A1D6F"/>
    <w:rsid w:val="006B2E45"/>
    <w:rsid w:val="006C083C"/>
    <w:rsid w:val="006F65F5"/>
    <w:rsid w:val="007304D0"/>
    <w:rsid w:val="00735B4C"/>
    <w:rsid w:val="00791A39"/>
    <w:rsid w:val="007B2E8E"/>
    <w:rsid w:val="007B6BD3"/>
    <w:rsid w:val="0080422D"/>
    <w:rsid w:val="00815038"/>
    <w:rsid w:val="0086187F"/>
    <w:rsid w:val="00870D9E"/>
    <w:rsid w:val="0087294A"/>
    <w:rsid w:val="00881190"/>
    <w:rsid w:val="008B611D"/>
    <w:rsid w:val="008C71FB"/>
    <w:rsid w:val="008D6123"/>
    <w:rsid w:val="008E36AC"/>
    <w:rsid w:val="008E7ED5"/>
    <w:rsid w:val="009701E8"/>
    <w:rsid w:val="00991479"/>
    <w:rsid w:val="00992E5B"/>
    <w:rsid w:val="009978B4"/>
    <w:rsid w:val="009C1B83"/>
    <w:rsid w:val="009E51E5"/>
    <w:rsid w:val="00A13ABA"/>
    <w:rsid w:val="00A33A8A"/>
    <w:rsid w:val="00A341DC"/>
    <w:rsid w:val="00A56FEB"/>
    <w:rsid w:val="00A72C36"/>
    <w:rsid w:val="00A733DF"/>
    <w:rsid w:val="00A9528E"/>
    <w:rsid w:val="00AB2002"/>
    <w:rsid w:val="00AD27A8"/>
    <w:rsid w:val="00AD281E"/>
    <w:rsid w:val="00AE2290"/>
    <w:rsid w:val="00AE3F6F"/>
    <w:rsid w:val="00B036EE"/>
    <w:rsid w:val="00B3323F"/>
    <w:rsid w:val="00B6661F"/>
    <w:rsid w:val="00B75F04"/>
    <w:rsid w:val="00B77090"/>
    <w:rsid w:val="00B821B8"/>
    <w:rsid w:val="00B91421"/>
    <w:rsid w:val="00BB26FD"/>
    <w:rsid w:val="00BC079E"/>
    <w:rsid w:val="00BD6649"/>
    <w:rsid w:val="00BE6822"/>
    <w:rsid w:val="00C0574B"/>
    <w:rsid w:val="00C10920"/>
    <w:rsid w:val="00C16CC3"/>
    <w:rsid w:val="00C243E4"/>
    <w:rsid w:val="00C34251"/>
    <w:rsid w:val="00C43DF6"/>
    <w:rsid w:val="00C51FB7"/>
    <w:rsid w:val="00C6161A"/>
    <w:rsid w:val="00C65CF6"/>
    <w:rsid w:val="00C94817"/>
    <w:rsid w:val="00CA6A95"/>
    <w:rsid w:val="00CC7C5A"/>
    <w:rsid w:val="00CF717C"/>
    <w:rsid w:val="00D15D72"/>
    <w:rsid w:val="00D24E0A"/>
    <w:rsid w:val="00D34DB3"/>
    <w:rsid w:val="00D41FAD"/>
    <w:rsid w:val="00D55EF5"/>
    <w:rsid w:val="00D56744"/>
    <w:rsid w:val="00D602CB"/>
    <w:rsid w:val="00D865DB"/>
    <w:rsid w:val="00D86CA2"/>
    <w:rsid w:val="00DA45D3"/>
    <w:rsid w:val="00DB61FA"/>
    <w:rsid w:val="00DF6F0E"/>
    <w:rsid w:val="00E0519B"/>
    <w:rsid w:val="00E267BC"/>
    <w:rsid w:val="00E435FF"/>
    <w:rsid w:val="00E77CEF"/>
    <w:rsid w:val="00E80A33"/>
    <w:rsid w:val="00E92836"/>
    <w:rsid w:val="00EB32B2"/>
    <w:rsid w:val="00EB7E89"/>
    <w:rsid w:val="00EC7843"/>
    <w:rsid w:val="00F253A4"/>
    <w:rsid w:val="00F56E29"/>
    <w:rsid w:val="00F57AA5"/>
    <w:rsid w:val="00F75ABD"/>
    <w:rsid w:val="00F87BB0"/>
    <w:rsid w:val="00F925ED"/>
    <w:rsid w:val="00FC3EA6"/>
    <w:rsid w:val="00FD20F4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90"/>
  </w:style>
  <w:style w:type="paragraph" w:styleId="Footer">
    <w:name w:val="footer"/>
    <w:basedOn w:val="Normal"/>
    <w:link w:val="FooterChar"/>
    <w:uiPriority w:val="99"/>
    <w:unhideWhenUsed/>
    <w:rsid w:val="0088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90"/>
  </w:style>
  <w:style w:type="paragraph" w:styleId="Footer">
    <w:name w:val="footer"/>
    <w:basedOn w:val="Normal"/>
    <w:link w:val="FooterChar"/>
    <w:uiPriority w:val="99"/>
    <w:unhideWhenUsed/>
    <w:rsid w:val="0088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58EE-1E1E-492F-A633-DB0E0B1A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Resignation EPAF Job Aid</vt:lpstr>
    </vt:vector>
  </TitlesOfParts>
  <Company>University of New Mexico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Resignation EPAF Job Aid</dc:title>
  <dc:creator>UNM</dc:creator>
  <cp:keywords>EPAF, Job Aid</cp:keywords>
  <cp:lastModifiedBy>gaberiv</cp:lastModifiedBy>
  <cp:revision>2</cp:revision>
  <cp:lastPrinted>2013-05-02T15:49:00Z</cp:lastPrinted>
  <dcterms:created xsi:type="dcterms:W3CDTF">2013-10-24T21:36:00Z</dcterms:created>
  <dcterms:modified xsi:type="dcterms:W3CDTF">2013-10-24T21:36:00Z</dcterms:modified>
</cp:coreProperties>
</file>